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9A7BE">
      <w:pPr>
        <w:spacing w:before="156" w:beforeLines="50" w:after="156" w:afterLines="50"/>
        <w:jc w:val="center"/>
        <w:rPr>
          <w:rFonts w:ascii="Times New Roman" w:hAnsi="Times New Roman" w:eastAsia="黑体" w:cs="Times New Roman"/>
          <w:sz w:val="36"/>
          <w:szCs w:val="40"/>
          <w:highlight w:val="none"/>
        </w:rPr>
      </w:pPr>
      <w:r>
        <w:rPr>
          <w:rFonts w:hint="eastAsia" w:ascii="Times New Roman" w:hAnsi="Times New Roman" w:eastAsia="黑体" w:cs="Times New Roman"/>
          <w:sz w:val="36"/>
          <w:szCs w:val="40"/>
        </w:rPr>
        <w:t>2027年校企联</w:t>
      </w:r>
      <w:r>
        <w:rPr>
          <w:rFonts w:hint="eastAsia" w:ascii="Times New Roman" w:hAnsi="Times New Roman" w:eastAsia="黑体" w:cs="Times New Roman"/>
          <w:sz w:val="36"/>
          <w:szCs w:val="40"/>
          <w:highlight w:val="none"/>
        </w:rPr>
        <w:t>合专项</w:t>
      </w:r>
      <w:r>
        <w:rPr>
          <w:rFonts w:hint="eastAsia" w:ascii="Times New Roman" w:hAnsi="Times New Roman" w:eastAsia="黑体" w:cs="Times New Roman"/>
          <w:sz w:val="36"/>
          <w:szCs w:val="40"/>
          <w:highlight w:val="none"/>
          <w:lang w:val="en-US" w:eastAsia="zh-CN"/>
        </w:rPr>
        <w:t>计通1</w:t>
      </w:r>
      <w:r>
        <w:rPr>
          <w:rFonts w:ascii="Times New Roman" w:hAnsi="Times New Roman" w:eastAsia="黑体" w:cs="Times New Roman"/>
          <w:sz w:val="36"/>
          <w:szCs w:val="40"/>
          <w:highlight w:val="none"/>
        </w:rPr>
        <w:t>组</w:t>
      </w:r>
      <w:r>
        <w:rPr>
          <w:rFonts w:hint="eastAsia" w:ascii="Times New Roman" w:hAnsi="Times New Roman" w:eastAsia="黑体" w:cs="Times New Roman"/>
          <w:sz w:val="36"/>
          <w:szCs w:val="40"/>
          <w:highlight w:val="none"/>
          <w:lang w:eastAsia="zh-CN"/>
        </w:rPr>
        <w:t>、</w:t>
      </w:r>
      <w:r>
        <w:rPr>
          <w:rFonts w:hint="eastAsia" w:ascii="Times New Roman" w:hAnsi="Times New Roman" w:eastAsia="黑体" w:cs="Times New Roman"/>
          <w:sz w:val="36"/>
          <w:szCs w:val="40"/>
          <w:highlight w:val="none"/>
          <w:lang w:val="en-US" w:eastAsia="zh-CN"/>
        </w:rPr>
        <w:t>计通2组</w:t>
      </w:r>
      <w:r>
        <w:rPr>
          <w:rFonts w:ascii="Times New Roman" w:hAnsi="Times New Roman" w:eastAsia="黑体" w:cs="Times New Roman"/>
          <w:sz w:val="36"/>
          <w:szCs w:val="40"/>
          <w:highlight w:val="none"/>
        </w:rPr>
        <w:t>面试</w:t>
      </w:r>
      <w:r>
        <w:rPr>
          <w:rFonts w:hint="eastAsia" w:ascii="Times New Roman" w:hAnsi="Times New Roman" w:eastAsia="黑体" w:cs="Times New Roman"/>
          <w:sz w:val="36"/>
          <w:szCs w:val="40"/>
          <w:highlight w:val="none"/>
        </w:rPr>
        <w:t>办法</w:t>
      </w:r>
    </w:p>
    <w:p w14:paraId="49CC6459">
      <w:pPr>
        <w:spacing w:line="560" w:lineRule="exact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ascii="Times New Roman" w:hAnsi="Times New Roman" w:eastAsia="黑体" w:cs="Times New Roman"/>
          <w:sz w:val="28"/>
          <w:szCs w:val="32"/>
          <w:highlight w:val="none"/>
        </w:rPr>
        <w:t>一、面试形式：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现场面试</w:t>
      </w:r>
    </w:p>
    <w:p w14:paraId="2C8B4FBA">
      <w:pPr>
        <w:spacing w:line="560" w:lineRule="exact"/>
        <w:rPr>
          <w:rFonts w:ascii="Times New Roman" w:hAnsi="Times New Roman" w:eastAsia="黑体" w:cs="Times New Roman"/>
          <w:sz w:val="28"/>
          <w:szCs w:val="32"/>
          <w:highlight w:val="none"/>
        </w:rPr>
      </w:pPr>
      <w:r>
        <w:rPr>
          <w:rFonts w:ascii="Times New Roman" w:hAnsi="Times New Roman" w:eastAsia="黑体" w:cs="Times New Roman"/>
          <w:sz w:val="28"/>
          <w:szCs w:val="32"/>
          <w:highlight w:val="none"/>
        </w:rPr>
        <w:t>二、面试时间和地点：</w:t>
      </w:r>
    </w:p>
    <w:p w14:paraId="5A66C7DD">
      <w:pPr>
        <w:spacing w:line="560" w:lineRule="exact"/>
        <w:jc w:val="center"/>
        <w:rPr>
          <w:rFonts w:hint="eastAsia" w:ascii="Times New Roman" w:hAnsi="Times New Roman" w:eastAsia="宋体" w:cs="Times New Roman"/>
          <w:b w:val="0"/>
          <w:bCs w:val="0"/>
          <w:sz w:val="28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32"/>
          <w:highlight w:val="none"/>
          <w:lang w:val="en-US" w:eastAsia="zh-CN"/>
        </w:rPr>
        <w:t>计通1组：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32"/>
          <w:highlight w:val="none"/>
        </w:rPr>
        <w:t>9月11</w:t>
      </w:r>
      <w:r>
        <w:rPr>
          <w:rFonts w:ascii="Times New Roman" w:hAnsi="Times New Roman" w:eastAsia="宋体" w:cs="Times New Roman"/>
          <w:b w:val="0"/>
          <w:bCs w:val="0"/>
          <w:sz w:val="28"/>
          <w:szCs w:val="32"/>
          <w:highlight w:val="none"/>
        </w:rPr>
        <w:t>日8: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32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b w:val="0"/>
          <w:bCs w:val="0"/>
          <w:sz w:val="28"/>
          <w:szCs w:val="32"/>
          <w:highlight w:val="none"/>
        </w:rPr>
        <w:t>0-1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32"/>
          <w:highlight w:val="none"/>
        </w:rPr>
        <w:t>:</w:t>
      </w:r>
      <w:r>
        <w:rPr>
          <w:rFonts w:ascii="Times New Roman" w:hAnsi="Times New Roman" w:eastAsia="宋体" w:cs="Times New Roman"/>
          <w:b w:val="0"/>
          <w:bCs w:val="0"/>
          <w:sz w:val="28"/>
          <w:szCs w:val="32"/>
          <w:highlight w:val="none"/>
        </w:rPr>
        <w:t>00，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32"/>
          <w:highlight w:val="none"/>
          <w:lang w:val="en-US" w:eastAsia="zh-CN"/>
        </w:rPr>
        <w:t>机电信息楼601</w:t>
      </w:r>
    </w:p>
    <w:p w14:paraId="7F0B1189">
      <w:pPr>
        <w:spacing w:line="560" w:lineRule="exact"/>
        <w:jc w:val="center"/>
        <w:rPr>
          <w:rFonts w:hint="default" w:ascii="Times New Roman" w:hAnsi="Times New Roman" w:eastAsia="宋体" w:cs="Times New Roman"/>
          <w:b w:val="0"/>
          <w:bCs w:val="0"/>
          <w:sz w:val="28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32"/>
          <w:highlight w:val="none"/>
          <w:lang w:val="en-US" w:eastAsia="zh-CN"/>
        </w:rPr>
        <w:t>计通2组：</w:t>
      </w:r>
      <w:r>
        <w:rPr>
          <w:rFonts w:ascii="Times New Roman" w:hAnsi="Times New Roman" w:eastAsia="宋体" w:cs="Times New Roman"/>
          <w:b w:val="0"/>
          <w:bCs w:val="0"/>
          <w:sz w:val="28"/>
          <w:szCs w:val="32"/>
          <w:highlight w:val="none"/>
        </w:rPr>
        <w:t>9月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 w:val="0"/>
          <w:bCs w:val="0"/>
          <w:sz w:val="28"/>
          <w:szCs w:val="32"/>
          <w:highlight w:val="none"/>
        </w:rPr>
        <w:t>11</w:t>
      </w:r>
      <w:r>
        <w:rPr>
          <w:rFonts w:ascii="Times New Roman" w:hAnsi="Times New Roman" w:eastAsia="宋体" w:cs="Times New Roman"/>
          <w:b w:val="0"/>
          <w:bCs w:val="0"/>
          <w:sz w:val="28"/>
          <w:szCs w:val="32"/>
          <w:highlight w:val="none"/>
        </w:rPr>
        <w:t>日8: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32"/>
          <w:highlight w:val="none"/>
          <w:lang w:val="en-US" w:eastAsia="zh-CN"/>
        </w:rPr>
        <w:t>0</w:t>
      </w:r>
      <w:r>
        <w:rPr>
          <w:rFonts w:ascii="Times New Roman" w:hAnsi="Times New Roman" w:eastAsia="宋体" w:cs="Times New Roman"/>
          <w:b w:val="0"/>
          <w:bCs w:val="0"/>
          <w:sz w:val="28"/>
          <w:szCs w:val="32"/>
          <w:highlight w:val="none"/>
        </w:rPr>
        <w:t>0-1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32"/>
          <w:highlight w:val="none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32"/>
          <w:highlight w:val="none"/>
        </w:rPr>
        <w:t>:</w:t>
      </w:r>
      <w:r>
        <w:rPr>
          <w:rFonts w:ascii="Times New Roman" w:hAnsi="Times New Roman" w:eastAsia="宋体" w:cs="Times New Roman"/>
          <w:b w:val="0"/>
          <w:bCs w:val="0"/>
          <w:sz w:val="28"/>
          <w:szCs w:val="32"/>
          <w:highlight w:val="none"/>
        </w:rPr>
        <w:t>00，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32"/>
          <w:highlight w:val="none"/>
          <w:lang w:val="en-US" w:eastAsia="zh-CN"/>
        </w:rPr>
        <w:t>机电信息楼622</w:t>
      </w:r>
    </w:p>
    <w:p w14:paraId="7214FE38">
      <w:pPr>
        <w:spacing w:line="560" w:lineRule="exact"/>
        <w:rPr>
          <w:rFonts w:ascii="Times New Roman" w:hAnsi="Times New Roman" w:eastAsia="黑体" w:cs="Times New Roman"/>
          <w:sz w:val="28"/>
          <w:szCs w:val="32"/>
          <w:highlight w:val="none"/>
        </w:rPr>
      </w:pPr>
      <w:r>
        <w:rPr>
          <w:rFonts w:ascii="Times New Roman" w:hAnsi="Times New Roman" w:eastAsia="黑体" w:cs="Times New Roman"/>
          <w:sz w:val="28"/>
          <w:szCs w:val="32"/>
          <w:highlight w:val="none"/>
        </w:rPr>
        <w:t>三、面试内容</w:t>
      </w:r>
    </w:p>
    <w:p w14:paraId="5C93ED70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ascii="Times New Roman" w:hAnsi="Times New Roman" w:eastAsia="宋体" w:cs="Times New Roman"/>
          <w:sz w:val="28"/>
          <w:szCs w:val="32"/>
          <w:highlight w:val="none"/>
        </w:rPr>
        <w:t>面试内容主要包括三个部分：（1）综合素质考核；（2）专业知识及能力考核；（3）外语水平考核。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面试总时间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20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分钟左右。</w:t>
      </w:r>
    </w:p>
    <w:p w14:paraId="17852352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ascii="Times New Roman" w:hAnsi="Times New Roman" w:eastAsia="宋体" w:cs="Times New Roman"/>
          <w:sz w:val="28"/>
          <w:szCs w:val="32"/>
          <w:highlight w:val="none"/>
        </w:rPr>
        <w:t>1.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 xml:space="preserve"> 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综合素质考核：（8分钟）</w:t>
      </w:r>
    </w:p>
    <w:p w14:paraId="65BB92DF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ascii="Times New Roman" w:hAnsi="Times New Roman" w:eastAsia="宋体" w:cs="Times New Roman"/>
          <w:sz w:val="28"/>
          <w:szCs w:val="32"/>
          <w:highlight w:val="none"/>
        </w:rPr>
        <w:t>（1）考生首先进行个人陈述，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  <w:lang w:val="en-US" w:eastAsia="zh-CN"/>
        </w:rPr>
        <w:t>需准备PPT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（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  <w:lang w:val="en-US" w:eastAsia="zh-CN"/>
        </w:rPr>
        <w:t>不超过5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分钟，介绍本人学习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  <w:lang w:val="en-US" w:eastAsia="zh-CN"/>
        </w:rPr>
        <w:t>和成绩简况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  <w:lang w:val="en-US" w:eastAsia="zh-CN"/>
        </w:rPr>
        <w:t>本人在工程实践方面的经历和获奖情况，以及对专项计划的认知与未来规划等内容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）。</w:t>
      </w:r>
    </w:p>
    <w:p w14:paraId="0AC1A7BA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ascii="Times New Roman" w:hAnsi="Times New Roman" w:eastAsia="宋体" w:cs="Times New Roman"/>
          <w:sz w:val="28"/>
          <w:szCs w:val="32"/>
          <w:highlight w:val="none"/>
        </w:rPr>
        <w:t>（2）考官提问，考察考生的综合素质（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不少于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分钟）。</w:t>
      </w:r>
    </w:p>
    <w:p w14:paraId="424C525A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ascii="Times New Roman" w:hAnsi="Times New Roman" w:eastAsia="宋体" w:cs="Times New Roman"/>
          <w:sz w:val="28"/>
          <w:szCs w:val="32"/>
          <w:highlight w:val="none"/>
        </w:rPr>
        <w:t>2.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 xml:space="preserve"> 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专业知识及能力考核：（8分钟）</w:t>
      </w:r>
    </w:p>
    <w:p w14:paraId="351EEF63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ascii="Times New Roman" w:hAnsi="Times New Roman" w:eastAsia="宋体" w:cs="Times New Roman"/>
          <w:sz w:val="28"/>
          <w:szCs w:val="32"/>
          <w:highlight w:val="none"/>
        </w:rPr>
        <w:t>考核内容主要包括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  <w:lang w:val="en-US" w:eastAsia="zh-CN"/>
        </w:rPr>
        <w:t>计算机与人工智能等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专业/学科相关的专业基础知识以及对相关知识点的应用能力。</w:t>
      </w:r>
    </w:p>
    <w:p w14:paraId="050020FD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ascii="Times New Roman" w:hAnsi="Times New Roman" w:eastAsia="宋体" w:cs="Times New Roman"/>
          <w:sz w:val="28"/>
          <w:szCs w:val="32"/>
          <w:highlight w:val="none"/>
        </w:rPr>
        <w:t>专业知识能力考察以口头问答的形式进行。主要以考察考生的专业理论知识掌握程度、科研能力、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工程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思维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、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实验技能及知识综合应用能力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等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。</w:t>
      </w:r>
    </w:p>
    <w:p w14:paraId="5D006F63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ascii="Times New Roman" w:hAnsi="Times New Roman" w:eastAsia="宋体" w:cs="Times New Roman"/>
          <w:sz w:val="28"/>
          <w:szCs w:val="32"/>
          <w:highlight w:val="none"/>
        </w:rPr>
        <w:t>3.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 xml:space="preserve"> 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外语水平考核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  <w:lang w:eastAsia="zh-CN"/>
        </w:rPr>
        <w:t>，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包括以下几个环节：（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不少于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  <w:lang w:val="en-US" w:eastAsia="zh-CN"/>
        </w:rPr>
        <w:t>4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分钟）</w:t>
      </w:r>
    </w:p>
    <w:p w14:paraId="7B518634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（1）考生随机抽取题库中的题目，现场朗读并进行翻译。</w:t>
      </w:r>
    </w:p>
    <w:p w14:paraId="1C016BD2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（2）与考生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英文对话交流，考察考生英语语言应用能力</w:t>
      </w:r>
    </w:p>
    <w:p w14:paraId="286D5E18">
      <w:pPr>
        <w:spacing w:line="560" w:lineRule="exact"/>
        <w:rPr>
          <w:rFonts w:hint="eastAsia" w:ascii="黑体" w:hAnsi="黑体" w:eastAsia="黑体" w:cs="Times New Roman"/>
          <w:sz w:val="28"/>
          <w:szCs w:val="32"/>
          <w:highlight w:val="none"/>
        </w:rPr>
      </w:pPr>
      <w:r>
        <w:rPr>
          <w:rFonts w:hint="eastAsia" w:ascii="黑体" w:hAnsi="黑体" w:eastAsia="黑体" w:cs="Times New Roman"/>
          <w:sz w:val="28"/>
          <w:szCs w:val="32"/>
          <w:highlight w:val="none"/>
        </w:rPr>
        <w:t>四、面试打分</w:t>
      </w:r>
    </w:p>
    <w:p w14:paraId="530D29CE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面试小组根据学生的面试表现进行打分，学生面试成绩满分250分，合格150分。其中专业水平成绩满分100分，合格60分；综合素质成绩满分100分，合格60分；外语水平成绩满分50分，合格30分，最终面试成绩按四舍五入取整计算。如出现同分，则取总分的小数点后两位进行排序，如总分小数点后两位也相同，则按照面试中的专业水平考核成绩排序。</w:t>
      </w:r>
    </w:p>
    <w:p w14:paraId="4021C389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考生的专业水平成绩、或综合素质成绩、或外语水平成绩、或面试总成绩低于其对应项目合格分的，视为面试不合格，不予录取。</w:t>
      </w:r>
    </w:p>
    <w:p w14:paraId="1393D931">
      <w:pPr>
        <w:spacing w:line="560" w:lineRule="exact"/>
        <w:rPr>
          <w:rFonts w:ascii="Times New Roman" w:hAnsi="Times New Roman" w:eastAsia="黑体" w:cs="Times New Roman"/>
          <w:sz w:val="28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28"/>
          <w:szCs w:val="32"/>
          <w:highlight w:val="none"/>
        </w:rPr>
        <w:t>五</w:t>
      </w:r>
      <w:r>
        <w:rPr>
          <w:rFonts w:ascii="Times New Roman" w:hAnsi="Times New Roman" w:eastAsia="黑体" w:cs="Times New Roman"/>
          <w:sz w:val="28"/>
          <w:szCs w:val="32"/>
          <w:highlight w:val="none"/>
        </w:rPr>
        <w:t>、其他要求</w:t>
      </w:r>
    </w:p>
    <w:p w14:paraId="52ECAAA2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ascii="Times New Roman" w:hAnsi="Times New Roman" w:eastAsia="宋体" w:cs="Times New Roman"/>
          <w:sz w:val="28"/>
          <w:szCs w:val="32"/>
          <w:highlight w:val="none"/>
        </w:rPr>
        <w:t xml:space="preserve">1. 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  <w:lang w:val="en-US" w:eastAsia="zh-CN"/>
        </w:rPr>
        <w:t>计通1组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考生应于9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月11日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  <w:lang w:val="en-US" w:eastAsia="zh-CN"/>
        </w:rPr>
        <w:t>8：00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前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  <w:lang w:val="en-US" w:eastAsia="zh-CN"/>
        </w:rPr>
        <w:t>计通2组考生应于9月11日7：30前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到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  <w:lang w:val="en-US" w:eastAsia="zh-CN"/>
        </w:rPr>
        <w:t>机电信息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楼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  <w:lang w:val="en-US" w:eastAsia="zh-CN"/>
        </w:rPr>
        <w:t>617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教室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等候排队抽签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，并在规定时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  <w:lang w:eastAsia="zh-CN"/>
        </w:rPr>
        <w:t>间内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参加面试，未在规定时间内按照要求参加面试的视为主动放弃复试资格。</w:t>
      </w:r>
    </w:p>
    <w:p w14:paraId="5C5AD9D9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2. 考生进入面试房间前，应按要求上交手机、智能手表、无线耳机等电子设备等，以上物品不得带入面试场所，一旦发现将按照违纪处理。面试考场实行全程监控录像，请各位考生诚信应考。</w:t>
      </w:r>
    </w:p>
    <w:p w14:paraId="680B6324">
      <w:pPr>
        <w:spacing w:line="560" w:lineRule="exact"/>
        <w:ind w:firstLine="560" w:firstLineChars="200"/>
        <w:rPr>
          <w:rFonts w:ascii="Times New Roman" w:hAnsi="Times New Roman" w:eastAsia="宋体" w:cs="Times New Roman"/>
          <w:strike/>
          <w:color w:val="FF0000"/>
          <w:sz w:val="28"/>
          <w:szCs w:val="32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3. 考生可携带本人简历、获奖材料等现场向面试专家展示。考生面试结束后，应听从工作人员安排，不得与其他考生交谈有关面试内容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。</w:t>
      </w:r>
    </w:p>
    <w:p w14:paraId="1CD27A3F">
      <w:pPr>
        <w:spacing w:line="560" w:lineRule="exact"/>
        <w:rPr>
          <w:rFonts w:ascii="Times New Roman" w:hAnsi="Times New Roman" w:eastAsia="黑体" w:cs="Times New Roman"/>
          <w:sz w:val="28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28"/>
          <w:szCs w:val="32"/>
          <w:highlight w:val="none"/>
        </w:rPr>
        <w:t>六</w:t>
      </w:r>
      <w:r>
        <w:rPr>
          <w:rFonts w:ascii="Times New Roman" w:hAnsi="Times New Roman" w:eastAsia="黑体" w:cs="Times New Roman"/>
          <w:sz w:val="28"/>
          <w:szCs w:val="32"/>
          <w:highlight w:val="none"/>
        </w:rPr>
        <w:t>、</w:t>
      </w:r>
      <w:r>
        <w:rPr>
          <w:rFonts w:hint="eastAsia" w:ascii="Times New Roman" w:hAnsi="Times New Roman" w:eastAsia="黑体" w:cs="Times New Roman"/>
          <w:sz w:val="28"/>
          <w:szCs w:val="32"/>
          <w:highlight w:val="none"/>
        </w:rPr>
        <w:t>联系方式</w:t>
      </w:r>
    </w:p>
    <w:p w14:paraId="33F5CAB2">
      <w:pPr>
        <w:snapToGrid w:val="0"/>
        <w:spacing w:line="520" w:lineRule="exact"/>
        <w:ind w:firstLine="565" w:firstLineChars="202"/>
        <w:outlineLvl w:val="0"/>
        <w:rPr>
          <w:rFonts w:ascii="Times New Roman" w:hAnsi="Times New Roman" w:eastAsia="宋体" w:cs="Times New Roman"/>
          <w:kern w:val="0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kern w:val="0"/>
          <w:sz w:val="28"/>
          <w:szCs w:val="28"/>
          <w:highlight w:val="none"/>
        </w:rPr>
        <w:t>联系人：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highlight w:val="none"/>
          <w:lang w:val="en-US" w:eastAsia="zh-CN"/>
        </w:rPr>
        <w:t>赵</w:t>
      </w:r>
      <w:r>
        <w:rPr>
          <w:rFonts w:ascii="Times New Roman" w:hAnsi="Times New Roman" w:eastAsia="宋体" w:cs="Times New Roman"/>
          <w:kern w:val="0"/>
          <w:sz w:val="28"/>
          <w:szCs w:val="28"/>
          <w:highlight w:val="none"/>
        </w:rPr>
        <w:t>老师</w:t>
      </w:r>
    </w:p>
    <w:p w14:paraId="776DEC06">
      <w:pPr>
        <w:snapToGrid w:val="0"/>
        <w:spacing w:line="520" w:lineRule="exact"/>
        <w:ind w:firstLine="565" w:firstLineChars="202"/>
        <w:outlineLvl w:val="0"/>
        <w:rPr>
          <w:rFonts w:hint="default" w:ascii="Times New Roman" w:hAnsi="Times New Roman" w:eastAsia="宋体" w:cs="Times New Roman"/>
          <w:kern w:val="0"/>
          <w:sz w:val="28"/>
          <w:szCs w:val="28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kern w:val="0"/>
          <w:sz w:val="28"/>
          <w:szCs w:val="28"/>
          <w:highlight w:val="none"/>
        </w:rPr>
        <w:t>联系电话：010-6233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highlight w:val="none"/>
          <w:lang w:val="en-US" w:eastAsia="zh-CN"/>
        </w:rPr>
        <w:t>2873</w:t>
      </w:r>
    </w:p>
    <w:p w14:paraId="4F048875">
      <w:pPr>
        <w:snapToGrid w:val="0"/>
        <w:spacing w:line="520" w:lineRule="exact"/>
        <w:ind w:firstLine="565" w:firstLineChars="202"/>
        <w:outlineLvl w:val="0"/>
        <w:rPr>
          <w:rFonts w:hint="default" w:ascii="Times New Roman" w:hAnsi="Times New Roman" w:eastAsia="宋体" w:cs="Times New Roman"/>
          <w:kern w:val="0"/>
          <w:sz w:val="28"/>
          <w:szCs w:val="28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kern w:val="0"/>
          <w:sz w:val="28"/>
          <w:szCs w:val="28"/>
          <w:highlight w:val="none"/>
        </w:rPr>
        <w:t>联系邮箱：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highlight w:val="none"/>
          <w:lang w:val="en-US" w:eastAsia="zh-CN"/>
        </w:rPr>
        <w:t>scce_gs@ustb.edu.cn</w:t>
      </w:r>
    </w:p>
    <w:p w14:paraId="328CBE29">
      <w:pPr>
        <w:spacing w:line="560" w:lineRule="exact"/>
        <w:ind w:firstLine="560" w:firstLineChars="200"/>
        <w:rPr>
          <w:rFonts w:ascii="Times New Roman" w:hAnsi="Times New Roman" w:eastAsia="宋体" w:cs="Times New Roman"/>
          <w:strike/>
          <w:color w:val="FF0000"/>
          <w:sz w:val="28"/>
          <w:szCs w:val="32"/>
          <w:highlight w:val="none"/>
        </w:rPr>
      </w:pPr>
    </w:p>
    <w:sectPr>
      <w:pgSz w:w="11906" w:h="16838"/>
      <w:pgMar w:top="1191" w:right="1418" w:bottom="119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0E"/>
    <w:rsid w:val="00005C7A"/>
    <w:rsid w:val="00006399"/>
    <w:rsid w:val="0002081B"/>
    <w:rsid w:val="000810CC"/>
    <w:rsid w:val="0010009F"/>
    <w:rsid w:val="00170C4B"/>
    <w:rsid w:val="00223DF8"/>
    <w:rsid w:val="00236B6E"/>
    <w:rsid w:val="00287103"/>
    <w:rsid w:val="002B57B5"/>
    <w:rsid w:val="002E5220"/>
    <w:rsid w:val="002F6776"/>
    <w:rsid w:val="00300002"/>
    <w:rsid w:val="00320D07"/>
    <w:rsid w:val="003473A9"/>
    <w:rsid w:val="003B2D7C"/>
    <w:rsid w:val="003D6A81"/>
    <w:rsid w:val="003F27BA"/>
    <w:rsid w:val="00427F44"/>
    <w:rsid w:val="00454A4E"/>
    <w:rsid w:val="004F41D8"/>
    <w:rsid w:val="0054210E"/>
    <w:rsid w:val="00542761"/>
    <w:rsid w:val="00592088"/>
    <w:rsid w:val="0063386E"/>
    <w:rsid w:val="00645AC2"/>
    <w:rsid w:val="0070132D"/>
    <w:rsid w:val="00735176"/>
    <w:rsid w:val="007606DE"/>
    <w:rsid w:val="007C0399"/>
    <w:rsid w:val="007D1EEF"/>
    <w:rsid w:val="007D4C4F"/>
    <w:rsid w:val="00854036"/>
    <w:rsid w:val="00902BBB"/>
    <w:rsid w:val="00917ECD"/>
    <w:rsid w:val="00934F97"/>
    <w:rsid w:val="00986D30"/>
    <w:rsid w:val="009A7FE7"/>
    <w:rsid w:val="00A51143"/>
    <w:rsid w:val="00A62FF7"/>
    <w:rsid w:val="00AB5F11"/>
    <w:rsid w:val="00AE342A"/>
    <w:rsid w:val="00AF5574"/>
    <w:rsid w:val="00B008F4"/>
    <w:rsid w:val="00C65B89"/>
    <w:rsid w:val="00C85F0A"/>
    <w:rsid w:val="00C87D6F"/>
    <w:rsid w:val="00CC7A1A"/>
    <w:rsid w:val="00D17081"/>
    <w:rsid w:val="00D25F59"/>
    <w:rsid w:val="00DB6977"/>
    <w:rsid w:val="00E00FFF"/>
    <w:rsid w:val="00E631B7"/>
    <w:rsid w:val="00E91F18"/>
    <w:rsid w:val="00EC575F"/>
    <w:rsid w:val="00F550B1"/>
    <w:rsid w:val="00F82BD7"/>
    <w:rsid w:val="00FA5AC0"/>
    <w:rsid w:val="00FF3B55"/>
    <w:rsid w:val="0254488F"/>
    <w:rsid w:val="17C32178"/>
    <w:rsid w:val="1CA979FA"/>
    <w:rsid w:val="3D3A2780"/>
    <w:rsid w:val="58C21ACE"/>
    <w:rsid w:val="6F6A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933</Words>
  <Characters>1016</Characters>
  <Lines>7</Lines>
  <Paragraphs>2</Paragraphs>
  <TotalTime>9</TotalTime>
  <ScaleCrop>false</ScaleCrop>
  <LinksUpToDate>false</LinksUpToDate>
  <CharactersWithSpaces>1022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2025-09-03T06:13:00Z</dcterms:created>
  <dc:creator>LP</dc:creator>
  <cp:lastModifiedBy>该用户名已注销</cp:lastModifiedBy>
  <dcterms:modified xsi:type="dcterms:W3CDTF">2026-09-10T00:50:53Z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DC7A219F321440B29D8B92A4ABE22545_13</vt:lpwstr>
  </property>
  <property fmtid="{D5CDD505-2E9C-101B-9397-08002B2CF9AE}" pid="4" name="KSOTemplateDocerSaveRecord">
    <vt:lpwstr>eyJoZGlkIjoiOWRiZGQxZTE5NWRlNTg5ZjZmNzU3ZjIxY2ExZDdlZGEiLCJ1c2VySWQiOiIyNzg4MTI0OCJ9</vt:lpwstr>
  </property>
</Properties>
</file>