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4D645" w14:textId="77777777" w:rsidR="00AA42E5" w:rsidRPr="00B4183E" w:rsidRDefault="00444366" w:rsidP="00FC3257">
      <w:pPr>
        <w:snapToGrid w:val="0"/>
        <w:spacing w:line="360" w:lineRule="auto"/>
        <w:jc w:val="center"/>
        <w:rPr>
          <w:rFonts w:ascii="黑体" w:eastAsia="黑体"/>
          <w:sz w:val="30"/>
          <w:szCs w:val="30"/>
        </w:rPr>
      </w:pPr>
      <w:r w:rsidRPr="00B4183E">
        <w:rPr>
          <w:rFonts w:ascii="黑体" w:eastAsia="黑体" w:hint="eastAsia"/>
          <w:sz w:val="30"/>
          <w:szCs w:val="30"/>
        </w:rPr>
        <w:t>835</w:t>
      </w:r>
      <w:r w:rsidR="00776F9D" w:rsidRPr="00B4183E">
        <w:rPr>
          <w:rFonts w:ascii="黑体" w:eastAsia="黑体" w:hint="eastAsia"/>
          <w:sz w:val="30"/>
          <w:szCs w:val="30"/>
        </w:rPr>
        <w:t xml:space="preserve">  </w:t>
      </w:r>
      <w:r w:rsidRPr="00B4183E">
        <w:rPr>
          <w:rFonts w:ascii="黑体" w:eastAsia="黑体" w:hint="eastAsia"/>
          <w:sz w:val="30"/>
          <w:szCs w:val="30"/>
        </w:rPr>
        <w:t>有机化学</w:t>
      </w:r>
      <w:r w:rsidR="00E202E4" w:rsidRPr="00B4183E">
        <w:rPr>
          <w:rFonts w:ascii="黑体" w:eastAsia="黑体" w:hint="eastAsia"/>
          <w:sz w:val="30"/>
          <w:szCs w:val="30"/>
        </w:rPr>
        <w:t>考试大纲</w:t>
      </w:r>
    </w:p>
    <w:p w14:paraId="7C8CF319" w14:textId="77777777" w:rsidR="004833F4" w:rsidRPr="00B4183E" w:rsidRDefault="004833F4" w:rsidP="00D61815">
      <w:pPr>
        <w:spacing w:line="300" w:lineRule="auto"/>
        <w:outlineLvl w:val="0"/>
        <w:rPr>
          <w:rFonts w:ascii="黑体" w:eastAsia="黑体" w:hAnsi="黑体"/>
          <w:sz w:val="24"/>
        </w:rPr>
      </w:pPr>
      <w:r w:rsidRPr="00B4183E">
        <w:rPr>
          <w:rFonts w:ascii="黑体" w:eastAsia="黑体" w:hAnsi="黑体" w:hint="eastAsia"/>
          <w:sz w:val="24"/>
        </w:rPr>
        <w:t>一、考试性质</w:t>
      </w:r>
      <w:r w:rsidR="00776F9D" w:rsidRPr="00B4183E">
        <w:rPr>
          <w:rFonts w:ascii="黑体" w:eastAsia="黑体" w:hAnsi="黑体" w:hint="eastAsia"/>
          <w:sz w:val="24"/>
        </w:rPr>
        <w:t>与范围</w:t>
      </w:r>
    </w:p>
    <w:p w14:paraId="465704B6" w14:textId="77777777" w:rsidR="000E00F2" w:rsidRPr="00B4183E" w:rsidRDefault="00253E74" w:rsidP="00D61815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有机化学</w:t>
      </w:r>
      <w:r w:rsidRPr="00B4183E">
        <w:rPr>
          <w:rFonts w:asciiTheme="minorEastAsia" w:eastAsiaTheme="minorEastAsia" w:hAnsiTheme="minorEastAsia" w:hint="eastAsia"/>
          <w:sz w:val="24"/>
        </w:rPr>
        <w:t>是</w:t>
      </w:r>
      <w:r w:rsidRPr="00B4183E">
        <w:rPr>
          <w:rFonts w:asciiTheme="minorEastAsia" w:eastAsiaTheme="minorEastAsia" w:hAnsiTheme="minorEastAsia"/>
          <w:sz w:val="24"/>
        </w:rPr>
        <w:t>北京</w:t>
      </w:r>
      <w:r w:rsidR="00B85ADC" w:rsidRPr="00B4183E">
        <w:rPr>
          <w:rFonts w:asciiTheme="minorEastAsia" w:eastAsiaTheme="minorEastAsia" w:hAnsiTheme="minorEastAsia" w:hint="eastAsia"/>
          <w:sz w:val="24"/>
        </w:rPr>
        <w:t>科技大学</w:t>
      </w:r>
      <w:r w:rsidRPr="00B4183E">
        <w:rPr>
          <w:rFonts w:asciiTheme="minorEastAsia" w:eastAsiaTheme="minorEastAsia" w:hAnsiTheme="minorEastAsia"/>
          <w:sz w:val="24"/>
        </w:rPr>
        <w:t>硕士</w:t>
      </w:r>
      <w:r w:rsidRPr="00B4183E">
        <w:rPr>
          <w:rFonts w:asciiTheme="minorEastAsia" w:eastAsiaTheme="minorEastAsia" w:hAnsiTheme="minorEastAsia" w:hint="eastAsia"/>
          <w:sz w:val="24"/>
        </w:rPr>
        <w:t>研究生</w:t>
      </w:r>
      <w:r w:rsidRPr="00B4183E">
        <w:rPr>
          <w:rFonts w:asciiTheme="minorEastAsia" w:eastAsiaTheme="minorEastAsia" w:hAnsiTheme="minorEastAsia"/>
          <w:sz w:val="24"/>
        </w:rPr>
        <w:t>入学考试科目</w:t>
      </w:r>
      <w:r w:rsidRPr="00B4183E">
        <w:rPr>
          <w:rFonts w:asciiTheme="minorEastAsia" w:eastAsiaTheme="minorEastAsia" w:hAnsiTheme="minorEastAsia" w:hint="eastAsia"/>
          <w:sz w:val="24"/>
        </w:rPr>
        <w:t>之一</w:t>
      </w:r>
      <w:r w:rsidRPr="00B4183E">
        <w:rPr>
          <w:rFonts w:asciiTheme="minorEastAsia" w:eastAsiaTheme="minorEastAsia" w:hAnsiTheme="minorEastAsia"/>
          <w:sz w:val="24"/>
        </w:rPr>
        <w:t>，</w:t>
      </w:r>
      <w:r w:rsidR="00B85ADC" w:rsidRPr="00B4183E">
        <w:rPr>
          <w:rFonts w:asciiTheme="minorEastAsia" w:eastAsiaTheme="minorEastAsia" w:hAnsiTheme="minorEastAsia" w:hint="eastAsia"/>
          <w:sz w:val="24"/>
        </w:rPr>
        <w:t>其目的是科学、公平、有效地测评考生是否具有攻读硕士学位所需要的</w:t>
      </w:r>
      <w:r w:rsidR="000E00F2" w:rsidRPr="00B4183E">
        <w:rPr>
          <w:rFonts w:asciiTheme="minorEastAsia" w:eastAsiaTheme="minorEastAsia" w:hAnsiTheme="minorEastAsia" w:hint="eastAsia"/>
          <w:sz w:val="24"/>
        </w:rPr>
        <w:t>有机化学基础</w:t>
      </w:r>
      <w:r w:rsidR="000E00F2" w:rsidRPr="00B4183E">
        <w:rPr>
          <w:rFonts w:asciiTheme="minorEastAsia" w:eastAsiaTheme="minorEastAsia" w:hAnsiTheme="minorEastAsia"/>
          <w:sz w:val="24"/>
        </w:rPr>
        <w:t>和综合能力</w:t>
      </w:r>
      <w:r w:rsidR="000E00F2"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135C930F" w14:textId="518C26BD" w:rsidR="00253E74" w:rsidRPr="00B4183E" w:rsidRDefault="00253E74" w:rsidP="00D61815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本大纲分为</w:t>
      </w:r>
      <w:r w:rsidR="00B85ADC" w:rsidRPr="00B4183E">
        <w:rPr>
          <w:rFonts w:asciiTheme="minorEastAsia" w:eastAsiaTheme="minorEastAsia" w:hAnsiTheme="minorEastAsia" w:hint="eastAsia"/>
          <w:sz w:val="24"/>
        </w:rPr>
        <w:t>有机化学</w:t>
      </w:r>
      <w:r w:rsidRPr="00B4183E">
        <w:rPr>
          <w:rFonts w:asciiTheme="minorEastAsia" w:eastAsiaTheme="minorEastAsia" w:hAnsiTheme="minorEastAsia"/>
          <w:sz w:val="24"/>
        </w:rPr>
        <w:t>理论与实验两部分，均为考生</w:t>
      </w:r>
      <w:r w:rsidR="00B85ADC" w:rsidRPr="00B4183E">
        <w:rPr>
          <w:rFonts w:asciiTheme="minorEastAsia" w:eastAsiaTheme="minorEastAsia" w:hAnsiTheme="minorEastAsia" w:hint="eastAsia"/>
          <w:sz w:val="24"/>
        </w:rPr>
        <w:t>所需</w:t>
      </w:r>
      <w:r w:rsidRPr="00B4183E">
        <w:rPr>
          <w:rFonts w:asciiTheme="minorEastAsia" w:eastAsiaTheme="minorEastAsia" w:hAnsiTheme="minorEastAsia"/>
          <w:sz w:val="24"/>
        </w:rPr>
        <w:t>掌握</w:t>
      </w:r>
      <w:r w:rsidR="00B85ADC" w:rsidRPr="00B4183E">
        <w:rPr>
          <w:rFonts w:asciiTheme="minorEastAsia" w:eastAsiaTheme="minorEastAsia" w:hAnsiTheme="minorEastAsia" w:hint="eastAsia"/>
          <w:sz w:val="24"/>
        </w:rPr>
        <w:t>的</w:t>
      </w:r>
      <w:r w:rsidRPr="00B4183E">
        <w:rPr>
          <w:rFonts w:asciiTheme="minorEastAsia" w:eastAsiaTheme="minorEastAsia" w:hAnsiTheme="minorEastAsia"/>
          <w:sz w:val="24"/>
        </w:rPr>
        <w:t>基本内容。</w:t>
      </w:r>
      <w:r w:rsidR="000E00F2" w:rsidRPr="00B4183E">
        <w:rPr>
          <w:rFonts w:asciiTheme="minorEastAsia" w:eastAsiaTheme="minorEastAsia" w:hAnsiTheme="minorEastAsia" w:hint="eastAsia"/>
          <w:sz w:val="24"/>
        </w:rPr>
        <w:t>有机化学理论</w:t>
      </w:r>
      <w:r w:rsidR="003B6284" w:rsidRPr="00B4183E">
        <w:rPr>
          <w:rFonts w:asciiTheme="minorEastAsia" w:eastAsiaTheme="minorEastAsia" w:hAnsiTheme="minorEastAsia" w:hint="eastAsia"/>
          <w:sz w:val="24"/>
        </w:rPr>
        <w:t>部分</w:t>
      </w:r>
      <w:r w:rsidR="00444366" w:rsidRPr="00B4183E">
        <w:rPr>
          <w:rFonts w:asciiTheme="minorEastAsia" w:eastAsiaTheme="minorEastAsia" w:hAnsiTheme="minorEastAsia" w:hint="eastAsia"/>
          <w:sz w:val="24"/>
        </w:rPr>
        <w:t>主要</w:t>
      </w:r>
      <w:r w:rsidR="000E00F2" w:rsidRPr="00B4183E">
        <w:rPr>
          <w:rFonts w:asciiTheme="minorEastAsia" w:eastAsiaTheme="minorEastAsia" w:hAnsiTheme="minorEastAsia" w:hint="eastAsia"/>
          <w:sz w:val="24"/>
        </w:rPr>
        <w:t>包括</w:t>
      </w:r>
      <w:r w:rsidR="00444366" w:rsidRPr="00B4183E">
        <w:rPr>
          <w:rFonts w:asciiTheme="minorEastAsia" w:eastAsiaTheme="minorEastAsia" w:hAnsiTheme="minorEastAsia" w:hint="eastAsia"/>
          <w:sz w:val="24"/>
        </w:rPr>
        <w:t>基</w:t>
      </w:r>
      <w:r w:rsidR="003B6284" w:rsidRPr="00B4183E">
        <w:rPr>
          <w:rFonts w:asciiTheme="minorEastAsia" w:eastAsiaTheme="minorEastAsia" w:hAnsiTheme="minorEastAsia" w:hint="eastAsia"/>
          <w:sz w:val="24"/>
        </w:rPr>
        <w:t>本</w:t>
      </w:r>
      <w:r w:rsidR="00444366" w:rsidRPr="00B4183E">
        <w:rPr>
          <w:rFonts w:asciiTheme="minorEastAsia" w:eastAsiaTheme="minorEastAsia" w:hAnsiTheme="minorEastAsia" w:hint="eastAsia"/>
          <w:sz w:val="24"/>
        </w:rPr>
        <w:t>有机化合物烷烃、环烷烃、烯烃、炔烃、芳香烃、卤代烃、醇、</w:t>
      </w:r>
      <w:proofErr w:type="gramStart"/>
      <w:r w:rsidR="00444366" w:rsidRPr="00B4183E">
        <w:rPr>
          <w:rFonts w:asciiTheme="minorEastAsia" w:eastAsiaTheme="minorEastAsia" w:hAnsiTheme="minorEastAsia" w:hint="eastAsia"/>
          <w:sz w:val="24"/>
        </w:rPr>
        <w:t>酚</w:t>
      </w:r>
      <w:proofErr w:type="gramEnd"/>
      <w:r w:rsidR="00444366" w:rsidRPr="00B4183E">
        <w:rPr>
          <w:rFonts w:asciiTheme="minorEastAsia" w:eastAsiaTheme="minorEastAsia" w:hAnsiTheme="minorEastAsia" w:hint="eastAsia"/>
          <w:sz w:val="24"/>
        </w:rPr>
        <w:t>、醚、醛、酮、羧酸、羧酸衍生物、含氮有机化合物</w:t>
      </w:r>
      <w:r w:rsidR="003B6284" w:rsidRPr="00B4183E">
        <w:rPr>
          <w:rFonts w:asciiTheme="minorEastAsia" w:eastAsiaTheme="minorEastAsia" w:hAnsiTheme="minorEastAsia" w:hint="eastAsia"/>
          <w:sz w:val="24"/>
        </w:rPr>
        <w:t>、</w:t>
      </w:r>
      <w:r w:rsidR="00444366" w:rsidRPr="00B4183E">
        <w:rPr>
          <w:rFonts w:asciiTheme="minorEastAsia" w:eastAsiaTheme="minorEastAsia" w:hAnsiTheme="minorEastAsia" w:hint="eastAsia"/>
          <w:sz w:val="24"/>
        </w:rPr>
        <w:t>杂环化合物</w:t>
      </w:r>
      <w:r w:rsidR="003B6284" w:rsidRPr="00B4183E">
        <w:rPr>
          <w:rFonts w:asciiTheme="minorEastAsia" w:eastAsiaTheme="minorEastAsia" w:hAnsiTheme="minorEastAsia" w:hint="eastAsia"/>
          <w:sz w:val="24"/>
        </w:rPr>
        <w:t>和</w:t>
      </w:r>
      <w:r w:rsidR="00444366" w:rsidRPr="00B4183E">
        <w:rPr>
          <w:rFonts w:asciiTheme="minorEastAsia" w:eastAsiaTheme="minorEastAsia" w:hAnsiTheme="minorEastAsia" w:hint="eastAsia"/>
          <w:sz w:val="24"/>
        </w:rPr>
        <w:t>元素有机化合物等</w:t>
      </w:r>
      <w:r w:rsidR="005237AE" w:rsidRPr="00B4183E">
        <w:rPr>
          <w:rFonts w:asciiTheme="minorEastAsia" w:eastAsiaTheme="minorEastAsia" w:hAnsiTheme="minorEastAsia" w:hint="eastAsia"/>
          <w:sz w:val="24"/>
        </w:rPr>
        <w:t>的相关内容</w:t>
      </w:r>
      <w:r w:rsidR="00444366" w:rsidRPr="00B4183E">
        <w:rPr>
          <w:rFonts w:asciiTheme="minorEastAsia" w:eastAsiaTheme="minorEastAsia" w:hAnsiTheme="minorEastAsia" w:hint="eastAsia"/>
          <w:sz w:val="24"/>
        </w:rPr>
        <w:t>及有机化合物</w:t>
      </w:r>
      <w:r w:rsidR="003B6284" w:rsidRPr="00B4183E">
        <w:rPr>
          <w:rFonts w:asciiTheme="minorEastAsia" w:eastAsiaTheme="minorEastAsia" w:hAnsiTheme="minorEastAsia" w:hint="eastAsia"/>
          <w:sz w:val="24"/>
        </w:rPr>
        <w:t>的</w:t>
      </w:r>
      <w:r w:rsidR="00444366" w:rsidRPr="00B4183E">
        <w:rPr>
          <w:rFonts w:asciiTheme="minorEastAsia" w:eastAsiaTheme="minorEastAsia" w:hAnsiTheme="minorEastAsia" w:hint="eastAsia"/>
          <w:sz w:val="24"/>
        </w:rPr>
        <w:t>结构解析。</w:t>
      </w:r>
      <w:r w:rsidRPr="00B4183E">
        <w:rPr>
          <w:rFonts w:asciiTheme="minorEastAsia" w:eastAsiaTheme="minorEastAsia" w:hAnsiTheme="minorEastAsia"/>
          <w:sz w:val="24"/>
        </w:rPr>
        <w:t>实验部分</w:t>
      </w:r>
      <w:r w:rsidR="00444366" w:rsidRPr="00B4183E">
        <w:rPr>
          <w:rFonts w:asciiTheme="minorEastAsia" w:eastAsiaTheme="minorEastAsia" w:hAnsiTheme="minorEastAsia" w:hint="eastAsia"/>
          <w:sz w:val="24"/>
        </w:rPr>
        <w:t>主要</w:t>
      </w:r>
      <w:r w:rsidR="003B6284" w:rsidRPr="00B4183E">
        <w:rPr>
          <w:rFonts w:asciiTheme="minorEastAsia" w:eastAsiaTheme="minorEastAsia" w:hAnsiTheme="minorEastAsia" w:hint="eastAsia"/>
          <w:sz w:val="24"/>
        </w:rPr>
        <w:t>为</w:t>
      </w:r>
      <w:r w:rsidR="00444366" w:rsidRPr="00B4183E">
        <w:rPr>
          <w:rFonts w:asciiTheme="minorEastAsia" w:eastAsiaTheme="minorEastAsia" w:hAnsiTheme="minorEastAsia" w:hint="eastAsia"/>
          <w:sz w:val="24"/>
        </w:rPr>
        <w:t>基本操作及操作的综合运用。</w:t>
      </w:r>
    </w:p>
    <w:p w14:paraId="6182713A" w14:textId="77777777" w:rsidR="004833F4" w:rsidRPr="00B4183E" w:rsidRDefault="004833F4" w:rsidP="00D61815">
      <w:pPr>
        <w:spacing w:line="300" w:lineRule="auto"/>
        <w:outlineLvl w:val="0"/>
        <w:rPr>
          <w:rFonts w:ascii="黑体" w:eastAsia="黑体" w:hAnsi="黑体"/>
          <w:sz w:val="24"/>
        </w:rPr>
      </w:pPr>
      <w:r w:rsidRPr="00B4183E">
        <w:rPr>
          <w:rFonts w:ascii="黑体" w:eastAsia="黑体" w:hAnsi="黑体" w:hint="eastAsia"/>
          <w:sz w:val="24"/>
        </w:rPr>
        <w:t>二、考试</w:t>
      </w:r>
      <w:r w:rsidR="00776F9D" w:rsidRPr="00B4183E">
        <w:rPr>
          <w:rFonts w:ascii="黑体" w:eastAsia="黑体" w:hAnsi="黑体" w:hint="eastAsia"/>
          <w:sz w:val="24"/>
        </w:rPr>
        <w:t>基本</w:t>
      </w:r>
      <w:r w:rsidRPr="00B4183E">
        <w:rPr>
          <w:rFonts w:ascii="黑体" w:eastAsia="黑体" w:hAnsi="黑体" w:hint="eastAsia"/>
          <w:sz w:val="24"/>
        </w:rPr>
        <w:t>要求</w:t>
      </w:r>
    </w:p>
    <w:p w14:paraId="643EA28C" w14:textId="77777777" w:rsidR="00253E74" w:rsidRPr="00B4183E" w:rsidRDefault="00253E74" w:rsidP="00D61815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1. 掌握</w:t>
      </w:r>
      <w:r w:rsidR="003B6284" w:rsidRPr="00B4183E">
        <w:rPr>
          <w:rFonts w:asciiTheme="minorEastAsia" w:eastAsiaTheme="minorEastAsia" w:hAnsiTheme="minorEastAsia" w:hint="eastAsia"/>
          <w:sz w:val="24"/>
        </w:rPr>
        <w:t>所有基本</w:t>
      </w:r>
      <w:r w:rsidR="00F8605B" w:rsidRPr="00B4183E">
        <w:rPr>
          <w:rFonts w:asciiTheme="minorEastAsia" w:eastAsiaTheme="minorEastAsia" w:hAnsiTheme="minorEastAsia"/>
          <w:sz w:val="24"/>
        </w:rPr>
        <w:t>有机化合物的</w:t>
      </w:r>
      <w:r w:rsidR="00F8605B" w:rsidRPr="00B4183E">
        <w:rPr>
          <w:rFonts w:asciiTheme="minorEastAsia" w:eastAsiaTheme="minorEastAsia" w:hAnsiTheme="minorEastAsia" w:hint="eastAsia"/>
          <w:sz w:val="24"/>
        </w:rPr>
        <w:t>结构、</w:t>
      </w:r>
      <w:r w:rsidRPr="00B4183E">
        <w:rPr>
          <w:rFonts w:asciiTheme="minorEastAsia" w:eastAsiaTheme="minorEastAsia" w:hAnsiTheme="minorEastAsia"/>
          <w:sz w:val="24"/>
        </w:rPr>
        <w:t>性质及制备方法;</w:t>
      </w:r>
    </w:p>
    <w:p w14:paraId="51EEC4F4" w14:textId="77777777" w:rsidR="00253E74" w:rsidRPr="00B4183E" w:rsidRDefault="00253E74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 xml:space="preserve">    2. 掌握典型反应的</w:t>
      </w:r>
      <w:r w:rsidR="003B6284" w:rsidRPr="00B4183E">
        <w:rPr>
          <w:rFonts w:asciiTheme="minorEastAsia" w:eastAsiaTheme="minorEastAsia" w:hAnsiTheme="minorEastAsia" w:hint="eastAsia"/>
          <w:sz w:val="24"/>
        </w:rPr>
        <w:t>反应</w:t>
      </w:r>
      <w:r w:rsidRPr="00B4183E">
        <w:rPr>
          <w:rFonts w:asciiTheme="minorEastAsia" w:eastAsiaTheme="minorEastAsia" w:hAnsiTheme="minorEastAsia"/>
          <w:sz w:val="24"/>
        </w:rPr>
        <w:t>机理;</w:t>
      </w:r>
    </w:p>
    <w:p w14:paraId="5006944A" w14:textId="77777777" w:rsidR="00253E74" w:rsidRPr="00B4183E" w:rsidRDefault="00253E74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 xml:space="preserve">    3. 掌握各种异构现象, </w:t>
      </w:r>
      <w:r w:rsidR="003B6284" w:rsidRPr="00B4183E">
        <w:rPr>
          <w:rFonts w:asciiTheme="minorEastAsia" w:eastAsiaTheme="minorEastAsia" w:hAnsiTheme="minorEastAsia" w:hint="eastAsia"/>
          <w:sz w:val="24"/>
        </w:rPr>
        <w:t>掌握反应中的</w:t>
      </w:r>
      <w:r w:rsidRPr="00B4183E">
        <w:rPr>
          <w:rFonts w:asciiTheme="minorEastAsia" w:eastAsiaTheme="minorEastAsia" w:hAnsiTheme="minorEastAsia"/>
          <w:sz w:val="24"/>
        </w:rPr>
        <w:t>立体化学;</w:t>
      </w:r>
    </w:p>
    <w:p w14:paraId="2773B7F2" w14:textId="58296FA3" w:rsidR="00253E74" w:rsidRPr="00B4183E" w:rsidRDefault="00253E74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 xml:space="preserve">    4.</w:t>
      </w:r>
      <w:r w:rsidR="005237AE" w:rsidRPr="00B4183E">
        <w:rPr>
          <w:rFonts w:asciiTheme="minorEastAsia" w:eastAsiaTheme="minorEastAsia" w:hAnsiTheme="minorEastAsia" w:hint="eastAsia"/>
          <w:sz w:val="24"/>
        </w:rPr>
        <w:t xml:space="preserve"> </w:t>
      </w:r>
      <w:r w:rsidR="003B6284" w:rsidRPr="00B4183E">
        <w:rPr>
          <w:rFonts w:asciiTheme="minorEastAsia" w:eastAsiaTheme="minorEastAsia" w:hAnsiTheme="minorEastAsia" w:hint="eastAsia"/>
          <w:sz w:val="24"/>
        </w:rPr>
        <w:t>掌握有机化合物结构解析</w:t>
      </w:r>
      <w:r w:rsidRPr="00B4183E">
        <w:rPr>
          <w:rFonts w:asciiTheme="minorEastAsia" w:eastAsiaTheme="minorEastAsia" w:hAnsiTheme="minorEastAsia"/>
          <w:sz w:val="24"/>
        </w:rPr>
        <w:t>;</w:t>
      </w:r>
    </w:p>
    <w:p w14:paraId="1D648952" w14:textId="7CB18AC1" w:rsidR="00253E74" w:rsidRPr="00B4183E" w:rsidRDefault="00253E74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 xml:space="preserve">    5.</w:t>
      </w:r>
      <w:r w:rsidR="003B6284" w:rsidRPr="00B4183E">
        <w:rPr>
          <w:rFonts w:asciiTheme="minorEastAsia" w:eastAsiaTheme="minorEastAsia" w:hAnsiTheme="minorEastAsia" w:hint="eastAsia"/>
          <w:sz w:val="24"/>
        </w:rPr>
        <w:t xml:space="preserve"> </w:t>
      </w:r>
      <w:r w:rsidRPr="00B4183E">
        <w:rPr>
          <w:rFonts w:asciiTheme="minorEastAsia" w:eastAsiaTheme="minorEastAsia" w:hAnsiTheme="minorEastAsia"/>
          <w:sz w:val="24"/>
        </w:rPr>
        <w:t>掌握</w:t>
      </w:r>
      <w:r w:rsidR="003B6284" w:rsidRPr="00B4183E">
        <w:rPr>
          <w:rFonts w:asciiTheme="minorEastAsia" w:eastAsiaTheme="minorEastAsia" w:hAnsiTheme="minorEastAsia" w:hint="eastAsia"/>
          <w:sz w:val="24"/>
        </w:rPr>
        <w:t>实验基本</w:t>
      </w:r>
      <w:r w:rsidR="005237AE" w:rsidRPr="00B4183E">
        <w:rPr>
          <w:rFonts w:asciiTheme="minorEastAsia" w:eastAsiaTheme="minorEastAsia" w:hAnsiTheme="minorEastAsia" w:hint="eastAsia"/>
          <w:sz w:val="24"/>
        </w:rPr>
        <w:t>操作及综合应用</w:t>
      </w:r>
      <w:r w:rsidRPr="00B4183E">
        <w:rPr>
          <w:rFonts w:asciiTheme="minorEastAsia" w:eastAsiaTheme="minorEastAsia" w:hAnsiTheme="minorEastAsia"/>
          <w:sz w:val="24"/>
        </w:rPr>
        <w:t>。</w:t>
      </w:r>
    </w:p>
    <w:p w14:paraId="34F4D06D" w14:textId="77777777" w:rsidR="00776F9D" w:rsidRPr="00B4183E" w:rsidRDefault="004833F4" w:rsidP="00D61815">
      <w:pPr>
        <w:spacing w:line="300" w:lineRule="auto"/>
        <w:outlineLvl w:val="0"/>
        <w:rPr>
          <w:rFonts w:ascii="黑体" w:eastAsia="黑体" w:hAnsi="黑体"/>
          <w:sz w:val="24"/>
        </w:rPr>
      </w:pPr>
      <w:r w:rsidRPr="00B4183E">
        <w:rPr>
          <w:rFonts w:ascii="黑体" w:eastAsia="黑体" w:hAnsi="黑体" w:hint="eastAsia"/>
          <w:sz w:val="24"/>
        </w:rPr>
        <w:t>三、考试</w:t>
      </w:r>
      <w:r w:rsidR="00776F9D" w:rsidRPr="00B4183E">
        <w:rPr>
          <w:rFonts w:ascii="黑体" w:eastAsia="黑体" w:hAnsi="黑体" w:hint="eastAsia"/>
          <w:sz w:val="24"/>
        </w:rPr>
        <w:t>形式与分值</w:t>
      </w:r>
    </w:p>
    <w:p w14:paraId="2EECC3EF" w14:textId="77777777" w:rsidR="00857831" w:rsidRPr="00B4183E" w:rsidRDefault="000E00F2" w:rsidP="003B6284">
      <w:pPr>
        <w:spacing w:line="30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考试为</w:t>
      </w:r>
      <w:r w:rsidR="00857831" w:rsidRPr="00B4183E">
        <w:rPr>
          <w:rFonts w:asciiTheme="minorEastAsia" w:eastAsiaTheme="minorEastAsia" w:hAnsiTheme="minorEastAsia" w:hint="eastAsia"/>
          <w:sz w:val="24"/>
        </w:rPr>
        <w:t>闭卷、</w:t>
      </w:r>
      <w:r w:rsidRPr="00B4183E">
        <w:rPr>
          <w:rFonts w:asciiTheme="minorEastAsia" w:eastAsiaTheme="minorEastAsia" w:hAnsiTheme="minorEastAsia" w:hint="eastAsia"/>
          <w:sz w:val="24"/>
        </w:rPr>
        <w:t>笔试</w:t>
      </w:r>
      <w:r w:rsidR="00857831" w:rsidRPr="00B4183E">
        <w:rPr>
          <w:rFonts w:asciiTheme="minorEastAsia" w:eastAsiaTheme="minorEastAsia" w:hAnsiTheme="minorEastAsia" w:hint="eastAsia"/>
          <w:sz w:val="24"/>
        </w:rPr>
        <w:t>。考试时间为180分钟。</w:t>
      </w:r>
    </w:p>
    <w:p w14:paraId="4C257599" w14:textId="77777777" w:rsidR="000E00F2" w:rsidRPr="00B4183E" w:rsidRDefault="000E00F2" w:rsidP="003B6284">
      <w:pPr>
        <w:spacing w:line="30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试卷满分</w:t>
      </w:r>
      <w:r w:rsidR="00857831" w:rsidRPr="00B4183E">
        <w:rPr>
          <w:rFonts w:asciiTheme="minorEastAsia" w:eastAsiaTheme="minorEastAsia" w:hAnsiTheme="minorEastAsia" w:hint="eastAsia"/>
          <w:sz w:val="24"/>
        </w:rPr>
        <w:t>为</w:t>
      </w:r>
      <w:r w:rsidRPr="00B4183E">
        <w:rPr>
          <w:rFonts w:asciiTheme="minorEastAsia" w:eastAsiaTheme="minorEastAsia" w:hAnsiTheme="minorEastAsia" w:hint="eastAsia"/>
          <w:sz w:val="24"/>
        </w:rPr>
        <w:t>150</w:t>
      </w:r>
      <w:r w:rsidR="00857831" w:rsidRPr="00B4183E">
        <w:rPr>
          <w:rFonts w:asciiTheme="minorEastAsia" w:eastAsiaTheme="minorEastAsia" w:hAnsiTheme="minorEastAsia" w:hint="eastAsia"/>
          <w:sz w:val="24"/>
        </w:rPr>
        <w:t xml:space="preserve">分，理论部分130分，实验部分20分。 </w:t>
      </w:r>
    </w:p>
    <w:p w14:paraId="541D5D40" w14:textId="77777777" w:rsidR="004833F4" w:rsidRPr="00B4183E" w:rsidRDefault="00776F9D" w:rsidP="00D61815">
      <w:pPr>
        <w:spacing w:line="300" w:lineRule="auto"/>
        <w:outlineLvl w:val="0"/>
        <w:rPr>
          <w:rFonts w:ascii="黑体" w:eastAsia="黑体" w:hAnsi="黑体"/>
          <w:sz w:val="24"/>
        </w:rPr>
      </w:pPr>
      <w:r w:rsidRPr="00B4183E">
        <w:rPr>
          <w:rFonts w:ascii="黑体" w:eastAsia="黑体" w:hAnsi="黑体" w:hint="eastAsia"/>
          <w:sz w:val="24"/>
        </w:rPr>
        <w:t>四、考试</w:t>
      </w:r>
      <w:r w:rsidR="004833F4" w:rsidRPr="00B4183E">
        <w:rPr>
          <w:rFonts w:ascii="黑体" w:eastAsia="黑体" w:hAnsi="黑体" w:hint="eastAsia"/>
          <w:sz w:val="24"/>
        </w:rPr>
        <w:t>内容</w:t>
      </w:r>
    </w:p>
    <w:p w14:paraId="058F44F5" w14:textId="77777777" w:rsidR="00AB0083" w:rsidRPr="00B4183E" w:rsidRDefault="00AB0083" w:rsidP="00D61815">
      <w:pPr>
        <w:spacing w:line="300" w:lineRule="auto"/>
        <w:outlineLvl w:val="0"/>
        <w:rPr>
          <w:rFonts w:ascii="黑体" w:eastAsia="黑体" w:hAnsi="黑体"/>
          <w:sz w:val="24"/>
        </w:rPr>
      </w:pPr>
      <w:r w:rsidRPr="00B4183E">
        <w:rPr>
          <w:rFonts w:ascii="黑体" w:eastAsia="黑体" w:hAnsi="黑体" w:hint="eastAsia"/>
          <w:sz w:val="24"/>
        </w:rPr>
        <w:t>理论部分：</w:t>
      </w:r>
    </w:p>
    <w:p w14:paraId="2A89C374" w14:textId="0C5387C4" w:rsidR="003A6F2B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1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．烷烃</w:t>
      </w:r>
    </w:p>
    <w:p w14:paraId="021BF8FC" w14:textId="2508E21A" w:rsidR="003A6F2B" w:rsidRPr="00B4183E" w:rsidRDefault="003A6F2B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 xml:space="preserve">   掌握</w:t>
      </w:r>
      <w:r w:rsidRPr="00B4183E">
        <w:rPr>
          <w:rFonts w:asciiTheme="minorEastAsia" w:eastAsiaTheme="minorEastAsia" w:hAnsiTheme="minorEastAsia"/>
          <w:sz w:val="24"/>
        </w:rPr>
        <w:t>烷烃的命名</w:t>
      </w:r>
      <w:r w:rsidR="009E4B04" w:rsidRPr="00B4183E">
        <w:rPr>
          <w:rFonts w:asciiTheme="minorEastAsia" w:eastAsiaTheme="minorEastAsia" w:hAnsiTheme="minorEastAsia"/>
          <w:sz w:val="24"/>
        </w:rPr>
        <w:t>和</w:t>
      </w:r>
      <w:r w:rsidR="009E4B04" w:rsidRPr="00B4183E">
        <w:rPr>
          <w:rFonts w:asciiTheme="minorEastAsia" w:eastAsiaTheme="minorEastAsia" w:hAnsiTheme="minorEastAsia" w:hint="eastAsia"/>
          <w:sz w:val="24"/>
        </w:rPr>
        <w:t>异构特别是</w:t>
      </w:r>
      <w:r w:rsidRPr="00B4183E">
        <w:rPr>
          <w:rFonts w:asciiTheme="minorEastAsia" w:eastAsiaTheme="minorEastAsia" w:hAnsiTheme="minorEastAsia" w:hint="eastAsia"/>
          <w:sz w:val="24"/>
        </w:rPr>
        <w:t>构象</w:t>
      </w:r>
      <w:r w:rsidR="009E4B04" w:rsidRPr="00B4183E">
        <w:rPr>
          <w:rFonts w:asciiTheme="minorEastAsia" w:eastAsiaTheme="minorEastAsia" w:hAnsiTheme="minorEastAsia" w:hint="eastAsia"/>
          <w:sz w:val="24"/>
        </w:rPr>
        <w:t>异构</w:t>
      </w:r>
      <w:r w:rsidRPr="00B4183E">
        <w:rPr>
          <w:rFonts w:asciiTheme="minorEastAsia" w:eastAsiaTheme="minorEastAsia" w:hAnsiTheme="minorEastAsia" w:hint="eastAsia"/>
          <w:sz w:val="24"/>
        </w:rPr>
        <w:t>。掌握烷烃的</w:t>
      </w:r>
      <w:r w:rsidR="005237AE" w:rsidRPr="00B4183E">
        <w:rPr>
          <w:rFonts w:asciiTheme="minorEastAsia" w:eastAsiaTheme="minorEastAsia" w:hAnsiTheme="minorEastAsia" w:hint="eastAsia"/>
          <w:sz w:val="24"/>
        </w:rPr>
        <w:t>基本性质及</w:t>
      </w:r>
      <w:r w:rsidRPr="00B4183E">
        <w:rPr>
          <w:rFonts w:asciiTheme="minorEastAsia" w:eastAsiaTheme="minorEastAsia" w:hAnsiTheme="minorEastAsia" w:hint="eastAsia"/>
          <w:sz w:val="24"/>
        </w:rPr>
        <w:t>性质</w:t>
      </w:r>
      <w:r w:rsidR="009E4B04" w:rsidRPr="00B4183E">
        <w:rPr>
          <w:rFonts w:asciiTheme="minorEastAsia" w:eastAsiaTheme="minorEastAsia" w:hAnsiTheme="minorEastAsia" w:hint="eastAsia"/>
          <w:sz w:val="24"/>
        </w:rPr>
        <w:t>变化规律</w:t>
      </w:r>
      <w:r w:rsidRPr="00B4183E">
        <w:rPr>
          <w:rFonts w:asciiTheme="minorEastAsia" w:eastAsiaTheme="minorEastAsia" w:hAnsiTheme="minorEastAsia" w:hint="eastAsia"/>
          <w:sz w:val="24"/>
        </w:rPr>
        <w:t>、烷烃</w:t>
      </w:r>
      <w:r w:rsidR="002F4E8C" w:rsidRPr="00B4183E">
        <w:rPr>
          <w:rFonts w:asciiTheme="minorEastAsia" w:eastAsiaTheme="minorEastAsia" w:hAnsiTheme="minorEastAsia" w:hint="eastAsia"/>
          <w:sz w:val="24"/>
        </w:rPr>
        <w:t>典型性质</w:t>
      </w:r>
      <w:r w:rsidRPr="00B4183E">
        <w:rPr>
          <w:rFonts w:asciiTheme="minorEastAsia" w:eastAsiaTheme="minorEastAsia" w:hAnsiTheme="minorEastAsia" w:hint="eastAsia"/>
          <w:sz w:val="24"/>
        </w:rPr>
        <w:t>的</w:t>
      </w:r>
      <w:r w:rsidR="009E4B04" w:rsidRPr="00B4183E">
        <w:rPr>
          <w:rFonts w:asciiTheme="minorEastAsia" w:eastAsiaTheme="minorEastAsia" w:hAnsiTheme="minorEastAsia" w:hint="eastAsia"/>
          <w:sz w:val="24"/>
        </w:rPr>
        <w:t>反应机理</w:t>
      </w:r>
      <w:r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062B85BC" w14:textId="4B4417E6" w:rsidR="001D2611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2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．环烷烃</w:t>
      </w:r>
    </w:p>
    <w:p w14:paraId="4EB63AE4" w14:textId="4D2BF10A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掌握环烷烃的异构</w:t>
      </w:r>
      <w:r w:rsidR="002F4E8C" w:rsidRPr="00B4183E">
        <w:rPr>
          <w:rFonts w:asciiTheme="minorEastAsia" w:eastAsiaTheme="minorEastAsia" w:hAnsiTheme="minorEastAsia" w:hint="eastAsia"/>
          <w:sz w:val="24"/>
        </w:rPr>
        <w:t>、</w:t>
      </w:r>
      <w:r w:rsidRPr="00B4183E">
        <w:rPr>
          <w:rFonts w:asciiTheme="minorEastAsia" w:eastAsiaTheme="minorEastAsia" w:hAnsiTheme="minorEastAsia" w:hint="eastAsia"/>
          <w:sz w:val="24"/>
        </w:rPr>
        <w:t>命名</w:t>
      </w:r>
      <w:r w:rsidR="002F4E8C" w:rsidRPr="00B4183E">
        <w:rPr>
          <w:rFonts w:asciiTheme="minorEastAsia" w:eastAsiaTheme="minorEastAsia" w:hAnsiTheme="minorEastAsia" w:hint="eastAsia"/>
          <w:sz w:val="24"/>
        </w:rPr>
        <w:t>和</w:t>
      </w:r>
      <w:r w:rsidRPr="00B4183E">
        <w:rPr>
          <w:rFonts w:asciiTheme="minorEastAsia" w:eastAsiaTheme="minorEastAsia" w:hAnsiTheme="minorEastAsia"/>
          <w:sz w:val="24"/>
        </w:rPr>
        <w:t>性质</w:t>
      </w:r>
      <w:r w:rsidR="002F4E8C" w:rsidRPr="00B4183E">
        <w:rPr>
          <w:rFonts w:asciiTheme="minorEastAsia" w:eastAsiaTheme="minorEastAsia" w:hAnsiTheme="minorEastAsia" w:hint="eastAsia"/>
          <w:sz w:val="24"/>
        </w:rPr>
        <w:t>，理解</w:t>
      </w:r>
      <w:r w:rsidRPr="00B4183E">
        <w:rPr>
          <w:rFonts w:asciiTheme="minorEastAsia" w:eastAsiaTheme="minorEastAsia" w:hAnsiTheme="minorEastAsia" w:hint="eastAsia"/>
          <w:sz w:val="24"/>
        </w:rPr>
        <w:t>环的张力及</w:t>
      </w:r>
      <w:r w:rsidRPr="00B4183E">
        <w:rPr>
          <w:rFonts w:asciiTheme="minorEastAsia" w:eastAsiaTheme="minorEastAsia" w:hAnsiTheme="minorEastAsia"/>
          <w:sz w:val="24"/>
        </w:rPr>
        <w:t>环烷烃的</w:t>
      </w:r>
      <w:r w:rsidRPr="00B4183E">
        <w:rPr>
          <w:rFonts w:asciiTheme="minorEastAsia" w:eastAsiaTheme="minorEastAsia" w:hAnsiTheme="minorEastAsia" w:hint="eastAsia"/>
          <w:sz w:val="24"/>
        </w:rPr>
        <w:t>构象。</w:t>
      </w:r>
    </w:p>
    <w:p w14:paraId="3FFE1323" w14:textId="0D5F5398" w:rsidR="003A6F2B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3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</w:t>
      </w:r>
      <w:r w:rsidRPr="00B4183E">
        <w:rPr>
          <w:rFonts w:asciiTheme="minorEastAsia" w:eastAsiaTheme="minorEastAsia" w:hAnsiTheme="minorEastAsia" w:hint="eastAsia"/>
          <w:sz w:val="24"/>
        </w:rPr>
        <w:t>旋光</w:t>
      </w:r>
      <w:r w:rsidR="003A6F2B" w:rsidRPr="00B4183E">
        <w:rPr>
          <w:rFonts w:asciiTheme="minorEastAsia" w:eastAsiaTheme="minorEastAsia" w:hAnsiTheme="minorEastAsia" w:hint="eastAsia"/>
          <w:sz w:val="24"/>
        </w:rPr>
        <w:t xml:space="preserve">异构 </w:t>
      </w:r>
    </w:p>
    <w:p w14:paraId="1130F9DD" w14:textId="53F5DFED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 xml:space="preserve">   </w:t>
      </w:r>
      <w:r w:rsidR="001D2611" w:rsidRPr="00B4183E">
        <w:rPr>
          <w:rFonts w:asciiTheme="minorEastAsia" w:eastAsiaTheme="minorEastAsia" w:hAnsiTheme="minorEastAsia" w:hint="eastAsia"/>
          <w:sz w:val="24"/>
        </w:rPr>
        <w:t>掌握</w:t>
      </w:r>
      <w:r w:rsidRPr="00B4183E">
        <w:rPr>
          <w:rFonts w:asciiTheme="minorEastAsia" w:eastAsiaTheme="minorEastAsia" w:hAnsiTheme="minorEastAsia"/>
          <w:sz w:val="24"/>
        </w:rPr>
        <w:t>物质的旋光性</w:t>
      </w:r>
      <w:r w:rsidR="002F4E8C" w:rsidRPr="00B4183E">
        <w:rPr>
          <w:rFonts w:asciiTheme="minorEastAsia" w:eastAsiaTheme="minorEastAsia" w:hAnsiTheme="minorEastAsia" w:hint="eastAsia"/>
          <w:sz w:val="24"/>
        </w:rPr>
        <w:t>、</w:t>
      </w:r>
      <w:r w:rsidRPr="00B4183E">
        <w:rPr>
          <w:rFonts w:asciiTheme="minorEastAsia" w:eastAsiaTheme="minorEastAsia" w:hAnsiTheme="minorEastAsia" w:hint="eastAsia"/>
          <w:sz w:val="24"/>
        </w:rPr>
        <w:t>手性</w:t>
      </w:r>
      <w:r w:rsidR="002F4E8C" w:rsidRPr="00B4183E">
        <w:rPr>
          <w:rFonts w:asciiTheme="minorEastAsia" w:eastAsiaTheme="minorEastAsia" w:hAnsiTheme="minorEastAsia" w:hint="eastAsia"/>
          <w:sz w:val="24"/>
        </w:rPr>
        <w:t>及</w:t>
      </w:r>
      <w:r w:rsidRPr="00B4183E">
        <w:rPr>
          <w:rFonts w:asciiTheme="minorEastAsia" w:eastAsiaTheme="minorEastAsia" w:hAnsiTheme="minorEastAsia"/>
          <w:sz w:val="24"/>
        </w:rPr>
        <w:t>对称性</w:t>
      </w:r>
      <w:r w:rsidRPr="00B4183E">
        <w:rPr>
          <w:rFonts w:asciiTheme="minorEastAsia" w:eastAsiaTheme="minorEastAsia" w:hAnsiTheme="minorEastAsia" w:hint="eastAsia"/>
          <w:sz w:val="24"/>
        </w:rPr>
        <w:t>。掌握</w:t>
      </w:r>
      <w:r w:rsidRPr="00B4183E">
        <w:rPr>
          <w:rFonts w:asciiTheme="minorEastAsia" w:eastAsiaTheme="minorEastAsia" w:hAnsiTheme="minorEastAsia"/>
          <w:sz w:val="24"/>
        </w:rPr>
        <w:t>含1</w:t>
      </w:r>
      <w:r w:rsidR="002F4E8C" w:rsidRPr="00B4183E">
        <w:rPr>
          <w:rFonts w:asciiTheme="minorEastAsia" w:eastAsiaTheme="minorEastAsia" w:hAnsiTheme="minorEastAsia"/>
          <w:sz w:val="24"/>
        </w:rPr>
        <w:t>-</w:t>
      </w:r>
      <w:r w:rsidRPr="00B4183E">
        <w:rPr>
          <w:rFonts w:asciiTheme="minorEastAsia" w:eastAsiaTheme="minorEastAsia" w:hAnsiTheme="minorEastAsia"/>
          <w:sz w:val="24"/>
        </w:rPr>
        <w:t>2手性碳原子化合物的</w:t>
      </w:r>
      <w:r w:rsidR="00AB0083" w:rsidRPr="00B4183E">
        <w:rPr>
          <w:rFonts w:asciiTheme="minorEastAsia" w:eastAsiaTheme="minorEastAsia" w:hAnsiTheme="minorEastAsia" w:hint="eastAsia"/>
          <w:sz w:val="24"/>
        </w:rPr>
        <w:t>旋光</w:t>
      </w:r>
      <w:r w:rsidRPr="00B4183E">
        <w:rPr>
          <w:rFonts w:asciiTheme="minorEastAsia" w:eastAsiaTheme="minorEastAsia" w:hAnsiTheme="minorEastAsia"/>
          <w:sz w:val="24"/>
        </w:rPr>
        <w:t>异构，环状化合物的立体异构，不含手性碳原子化合物的对映异构</w:t>
      </w:r>
      <w:r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1EEE4617" w14:textId="120BA530" w:rsidR="001D2611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4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．卤代烃</w:t>
      </w:r>
    </w:p>
    <w:p w14:paraId="360399AD" w14:textId="3A4E64BB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ind w:firstLine="315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掌握一卤代烃的</w:t>
      </w:r>
      <w:r w:rsidRPr="00B4183E">
        <w:rPr>
          <w:rFonts w:asciiTheme="minorEastAsia" w:eastAsiaTheme="minorEastAsia" w:hAnsiTheme="minorEastAsia"/>
          <w:sz w:val="24"/>
        </w:rPr>
        <w:t>化学性质，饱和碳原子</w:t>
      </w:r>
      <w:proofErr w:type="gramStart"/>
      <w:r w:rsidRPr="00B4183E">
        <w:rPr>
          <w:rFonts w:asciiTheme="minorEastAsia" w:eastAsiaTheme="minorEastAsia" w:hAnsiTheme="minorEastAsia"/>
          <w:sz w:val="24"/>
        </w:rPr>
        <w:t>上亲核取代</w:t>
      </w:r>
      <w:proofErr w:type="gramEnd"/>
      <w:r w:rsidRPr="00B4183E">
        <w:rPr>
          <w:rFonts w:asciiTheme="minorEastAsia" w:eastAsiaTheme="minorEastAsia" w:hAnsiTheme="minorEastAsia"/>
          <w:sz w:val="24"/>
        </w:rPr>
        <w:t>反应机理</w:t>
      </w:r>
      <w:r w:rsidR="009E4B04" w:rsidRPr="00B4183E">
        <w:rPr>
          <w:rFonts w:asciiTheme="minorEastAsia" w:eastAsiaTheme="minorEastAsia" w:hAnsiTheme="minorEastAsia" w:hint="eastAsia"/>
          <w:sz w:val="24"/>
        </w:rPr>
        <w:t>，</w:t>
      </w:r>
      <w:r w:rsidRPr="00B4183E">
        <w:rPr>
          <w:rFonts w:asciiTheme="minorEastAsia" w:eastAsiaTheme="minorEastAsia" w:hAnsiTheme="minorEastAsia"/>
          <w:sz w:val="24"/>
        </w:rPr>
        <w:t>消除反应机理</w:t>
      </w:r>
      <w:r w:rsidR="009E4B04" w:rsidRPr="00B4183E">
        <w:rPr>
          <w:rFonts w:asciiTheme="minorEastAsia" w:eastAsiaTheme="minorEastAsia" w:hAnsiTheme="minorEastAsia" w:hint="eastAsia"/>
          <w:sz w:val="24"/>
        </w:rPr>
        <w:t>，</w:t>
      </w:r>
      <w:r w:rsidRPr="00B4183E">
        <w:rPr>
          <w:rFonts w:asciiTheme="minorEastAsia" w:eastAsiaTheme="minorEastAsia" w:hAnsiTheme="minorEastAsia"/>
          <w:sz w:val="24"/>
        </w:rPr>
        <w:t>影响取代反应与消除反应的因素</w:t>
      </w:r>
      <w:r w:rsidRPr="00B4183E">
        <w:rPr>
          <w:rFonts w:asciiTheme="minorEastAsia" w:eastAsiaTheme="minorEastAsia" w:hAnsiTheme="minorEastAsia" w:hint="eastAsia"/>
          <w:sz w:val="24"/>
        </w:rPr>
        <w:t>。</w:t>
      </w:r>
      <w:r w:rsidR="009E4B04" w:rsidRPr="00B4183E">
        <w:rPr>
          <w:rFonts w:asciiTheme="minorEastAsia" w:eastAsiaTheme="minorEastAsia" w:hAnsiTheme="minorEastAsia" w:hint="eastAsia"/>
          <w:sz w:val="24"/>
        </w:rPr>
        <w:t>掌握有机金属化合物。</w:t>
      </w:r>
    </w:p>
    <w:p w14:paraId="432B59F7" w14:textId="0959EEED" w:rsidR="001D2611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5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．烯烃</w:t>
      </w:r>
    </w:p>
    <w:p w14:paraId="71272395" w14:textId="77777777" w:rsidR="003A6F2B" w:rsidRPr="00B4183E" w:rsidRDefault="003A6F2B" w:rsidP="00D61815">
      <w:pPr>
        <w:tabs>
          <w:tab w:val="left" w:pos="8280"/>
        </w:tabs>
        <w:spacing w:line="300" w:lineRule="auto"/>
        <w:ind w:firstLine="360"/>
        <w:jc w:val="left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掌握烯烃的结构、异构</w:t>
      </w:r>
      <w:r w:rsidR="00190B26" w:rsidRPr="00B4183E">
        <w:rPr>
          <w:rFonts w:asciiTheme="minorEastAsia" w:eastAsiaTheme="minorEastAsia" w:hAnsiTheme="minorEastAsia" w:hint="eastAsia"/>
          <w:sz w:val="24"/>
        </w:rPr>
        <w:t>、</w:t>
      </w:r>
      <w:r w:rsidRPr="00B4183E">
        <w:rPr>
          <w:rFonts w:asciiTheme="minorEastAsia" w:eastAsiaTheme="minorEastAsia" w:hAnsiTheme="minorEastAsia" w:hint="eastAsia"/>
          <w:sz w:val="24"/>
        </w:rPr>
        <w:t>命名</w:t>
      </w:r>
      <w:r w:rsidR="00190B26" w:rsidRPr="00B4183E">
        <w:rPr>
          <w:rFonts w:asciiTheme="minorEastAsia" w:eastAsiaTheme="minorEastAsia" w:hAnsiTheme="minorEastAsia" w:hint="eastAsia"/>
          <w:sz w:val="24"/>
        </w:rPr>
        <w:t>、</w:t>
      </w:r>
      <w:r w:rsidRPr="00B4183E">
        <w:rPr>
          <w:rFonts w:asciiTheme="minorEastAsia" w:eastAsiaTheme="minorEastAsia" w:hAnsiTheme="minorEastAsia" w:hint="eastAsia"/>
          <w:sz w:val="24"/>
        </w:rPr>
        <w:t>性质</w:t>
      </w:r>
      <w:r w:rsidR="00190B26" w:rsidRPr="00B4183E">
        <w:rPr>
          <w:rFonts w:asciiTheme="minorEastAsia" w:eastAsiaTheme="minorEastAsia" w:hAnsiTheme="minorEastAsia" w:hint="eastAsia"/>
          <w:sz w:val="24"/>
        </w:rPr>
        <w:t>特别是</w:t>
      </w:r>
      <w:r w:rsidRPr="00B4183E">
        <w:rPr>
          <w:rFonts w:asciiTheme="minorEastAsia" w:eastAsiaTheme="minorEastAsia" w:hAnsiTheme="minorEastAsia" w:hint="eastAsia"/>
          <w:sz w:val="24"/>
        </w:rPr>
        <w:t>化学性质、亲电加成反应机理。</w:t>
      </w:r>
      <w:r w:rsidR="00190B26" w:rsidRPr="00B4183E">
        <w:rPr>
          <w:rFonts w:asciiTheme="minorEastAsia" w:eastAsiaTheme="minorEastAsia" w:hAnsiTheme="minorEastAsia" w:hint="eastAsia"/>
          <w:sz w:val="24"/>
        </w:rPr>
        <w:t>掌握</w:t>
      </w:r>
      <w:r w:rsidRPr="00B4183E">
        <w:rPr>
          <w:rFonts w:asciiTheme="minorEastAsia" w:eastAsiaTheme="minorEastAsia" w:hAnsiTheme="minorEastAsia" w:hint="eastAsia"/>
          <w:sz w:val="24"/>
        </w:rPr>
        <w:t>烯烃的制</w:t>
      </w:r>
      <w:r w:rsidR="00190B26" w:rsidRPr="00B4183E">
        <w:rPr>
          <w:rFonts w:asciiTheme="minorEastAsia" w:eastAsiaTheme="minorEastAsia" w:hAnsiTheme="minorEastAsia" w:hint="eastAsia"/>
          <w:sz w:val="24"/>
        </w:rPr>
        <w:t>备</w:t>
      </w:r>
      <w:r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058CF694" w14:textId="7045878A" w:rsidR="003A6F2B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6</w:t>
      </w:r>
      <w:r w:rsidR="003A6F2B" w:rsidRPr="00B4183E">
        <w:rPr>
          <w:rFonts w:asciiTheme="minorEastAsia" w:eastAsiaTheme="minorEastAsia" w:hAnsiTheme="minorEastAsia" w:hint="eastAsia"/>
          <w:sz w:val="24"/>
        </w:rPr>
        <w:t xml:space="preserve">．炔烃和二烯烃 </w:t>
      </w:r>
    </w:p>
    <w:p w14:paraId="0BDC5187" w14:textId="741434C9" w:rsidR="003A6F2B" w:rsidRPr="00B4183E" w:rsidRDefault="003A6F2B" w:rsidP="00D61815">
      <w:pPr>
        <w:spacing w:line="30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lastRenderedPageBreak/>
        <w:t>重点掌握炔烃的化学性质及制</w:t>
      </w:r>
      <w:r w:rsidR="002F4E8C" w:rsidRPr="00B4183E">
        <w:rPr>
          <w:rFonts w:asciiTheme="minorEastAsia" w:eastAsiaTheme="minorEastAsia" w:hAnsiTheme="minorEastAsia" w:hint="eastAsia"/>
          <w:sz w:val="24"/>
        </w:rPr>
        <w:t>备</w:t>
      </w:r>
      <w:r w:rsidRPr="00B4183E">
        <w:rPr>
          <w:rFonts w:asciiTheme="minorEastAsia" w:eastAsiaTheme="minorEastAsia" w:hAnsiTheme="minorEastAsia" w:hint="eastAsia"/>
          <w:sz w:val="24"/>
        </w:rPr>
        <w:t>，共轭烯烃及共轭效应。</w:t>
      </w:r>
    </w:p>
    <w:p w14:paraId="1E305FA4" w14:textId="27D8A185" w:rsidR="00190B26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7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．芳香烃</w:t>
      </w:r>
    </w:p>
    <w:p w14:paraId="40D1E7E0" w14:textId="1F9486B1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ind w:firstLine="315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</w:t>
      </w:r>
      <w:r w:rsidRPr="00B4183E">
        <w:rPr>
          <w:rFonts w:asciiTheme="minorEastAsia" w:eastAsiaTheme="minorEastAsia" w:hAnsiTheme="minorEastAsia"/>
          <w:sz w:val="24"/>
        </w:rPr>
        <w:t>单环芳烃的化学性质</w:t>
      </w:r>
      <w:r w:rsidR="002F4E8C" w:rsidRPr="00B4183E">
        <w:rPr>
          <w:rFonts w:asciiTheme="minorEastAsia" w:eastAsiaTheme="minorEastAsia" w:hAnsiTheme="minorEastAsia" w:hint="eastAsia"/>
          <w:sz w:val="24"/>
        </w:rPr>
        <w:t>、反应机理及</w:t>
      </w:r>
      <w:r w:rsidRPr="00B4183E">
        <w:rPr>
          <w:rFonts w:asciiTheme="minorEastAsia" w:eastAsiaTheme="minorEastAsia" w:hAnsiTheme="minorEastAsia"/>
          <w:sz w:val="24"/>
        </w:rPr>
        <w:t>定位规律</w:t>
      </w:r>
      <w:r w:rsidRPr="00B4183E">
        <w:rPr>
          <w:rFonts w:asciiTheme="minorEastAsia" w:eastAsiaTheme="minorEastAsia" w:hAnsiTheme="minorEastAsia" w:hint="eastAsia"/>
          <w:sz w:val="24"/>
        </w:rPr>
        <w:t>，</w:t>
      </w:r>
      <w:r w:rsidR="002F4E8C" w:rsidRPr="00B4183E">
        <w:rPr>
          <w:rFonts w:asciiTheme="minorEastAsia" w:eastAsiaTheme="minorEastAsia" w:hAnsiTheme="minorEastAsia" w:hint="eastAsia"/>
          <w:sz w:val="24"/>
        </w:rPr>
        <w:t>不同芳烃性质的变化规律</w:t>
      </w:r>
      <w:r w:rsidRPr="00B4183E">
        <w:rPr>
          <w:rFonts w:asciiTheme="minorEastAsia" w:eastAsiaTheme="minorEastAsia" w:hAnsiTheme="minorEastAsia" w:hint="eastAsia"/>
          <w:sz w:val="24"/>
        </w:rPr>
        <w:t>。掌握卤代芳烃</w:t>
      </w:r>
      <w:r w:rsidR="009E4B04" w:rsidRPr="00B4183E">
        <w:rPr>
          <w:rFonts w:asciiTheme="minorEastAsia" w:eastAsiaTheme="minorEastAsia" w:hAnsiTheme="minorEastAsia" w:hint="eastAsia"/>
          <w:sz w:val="24"/>
        </w:rPr>
        <w:t>的结构特征及化学性质</w:t>
      </w:r>
      <w:r w:rsidRPr="00B4183E">
        <w:rPr>
          <w:rFonts w:asciiTheme="minorEastAsia" w:eastAsiaTheme="minorEastAsia" w:hAnsiTheme="minorEastAsia" w:hint="eastAsia"/>
          <w:sz w:val="24"/>
        </w:rPr>
        <w:t>，</w:t>
      </w:r>
      <w:r w:rsidR="00190B26" w:rsidRPr="00B4183E">
        <w:rPr>
          <w:rFonts w:asciiTheme="minorEastAsia" w:eastAsiaTheme="minorEastAsia" w:hAnsiTheme="minorEastAsia" w:hint="eastAsia"/>
          <w:sz w:val="24"/>
        </w:rPr>
        <w:t>掌握</w:t>
      </w:r>
      <w:r w:rsidRPr="00B4183E">
        <w:rPr>
          <w:rFonts w:asciiTheme="minorEastAsia" w:eastAsiaTheme="minorEastAsia" w:hAnsiTheme="minorEastAsia" w:hint="eastAsia"/>
          <w:sz w:val="24"/>
        </w:rPr>
        <w:t>休克尔规则。</w:t>
      </w:r>
    </w:p>
    <w:p w14:paraId="4FB95949" w14:textId="25607D9A" w:rsidR="003A6F2B" w:rsidRPr="00B4183E" w:rsidRDefault="00DC461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8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．核磁共振谱、红外吸收光谱、质谱</w:t>
      </w:r>
    </w:p>
    <w:p w14:paraId="14A3285A" w14:textId="77777777" w:rsidR="003A6F2B" w:rsidRPr="00B4183E" w:rsidRDefault="003A6F2B" w:rsidP="00D61815">
      <w:pPr>
        <w:spacing w:line="30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掌握核磁共振谱、红外光谱、质谱</w:t>
      </w:r>
      <w:r w:rsidR="00AB0083" w:rsidRPr="00B4183E">
        <w:rPr>
          <w:rFonts w:asciiTheme="minorEastAsia" w:eastAsiaTheme="minorEastAsia" w:hAnsiTheme="minorEastAsia" w:hint="eastAsia"/>
          <w:sz w:val="24"/>
        </w:rPr>
        <w:t>的原理及其</w:t>
      </w:r>
      <w:r w:rsidRPr="00B4183E">
        <w:rPr>
          <w:rFonts w:asciiTheme="minorEastAsia" w:eastAsiaTheme="minorEastAsia" w:hAnsiTheme="minorEastAsia" w:hint="eastAsia"/>
          <w:sz w:val="24"/>
        </w:rPr>
        <w:t>在有机物结构</w:t>
      </w:r>
      <w:r w:rsidR="009E4B04" w:rsidRPr="00B4183E">
        <w:rPr>
          <w:rFonts w:asciiTheme="minorEastAsia" w:eastAsiaTheme="minorEastAsia" w:hAnsiTheme="minorEastAsia" w:hint="eastAsia"/>
          <w:sz w:val="24"/>
        </w:rPr>
        <w:t>解</w:t>
      </w:r>
      <w:r w:rsidRPr="00B4183E">
        <w:rPr>
          <w:rFonts w:asciiTheme="minorEastAsia" w:eastAsiaTheme="minorEastAsia" w:hAnsiTheme="minorEastAsia" w:hint="eastAsia"/>
          <w:sz w:val="24"/>
        </w:rPr>
        <w:t>析中的应用。</w:t>
      </w:r>
    </w:p>
    <w:p w14:paraId="524FCE93" w14:textId="603B4855" w:rsidR="003A6F2B" w:rsidRPr="00B4183E" w:rsidRDefault="00A32089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/>
          <w:sz w:val="24"/>
        </w:rPr>
        <w:t>9</w:t>
      </w:r>
      <w:r w:rsidR="003A6F2B" w:rsidRPr="00B4183E">
        <w:rPr>
          <w:rFonts w:asciiTheme="minorEastAsia" w:eastAsiaTheme="minorEastAsia" w:hAnsiTheme="minorEastAsia" w:hint="eastAsia"/>
          <w:sz w:val="24"/>
        </w:rPr>
        <w:t>．醇、</w:t>
      </w:r>
      <w:proofErr w:type="gramStart"/>
      <w:r w:rsidR="003A6F2B" w:rsidRPr="00B4183E">
        <w:rPr>
          <w:rFonts w:asciiTheme="minorEastAsia" w:eastAsiaTheme="minorEastAsia" w:hAnsiTheme="minorEastAsia" w:hint="eastAsia"/>
          <w:sz w:val="24"/>
        </w:rPr>
        <w:t>酚</w:t>
      </w:r>
      <w:proofErr w:type="gramEnd"/>
      <w:r w:rsidR="003A6F2B" w:rsidRPr="00B4183E">
        <w:rPr>
          <w:rFonts w:asciiTheme="minorEastAsia" w:eastAsiaTheme="minorEastAsia" w:hAnsiTheme="minorEastAsia" w:hint="eastAsia"/>
          <w:sz w:val="24"/>
        </w:rPr>
        <w:t xml:space="preserve">和醚 </w:t>
      </w:r>
    </w:p>
    <w:p w14:paraId="5AB4BAFD" w14:textId="07A896CE" w:rsidR="003A6F2B" w:rsidRPr="00B4183E" w:rsidRDefault="00190B26" w:rsidP="00D61815">
      <w:pPr>
        <w:spacing w:line="30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</w:t>
      </w:r>
      <w:r w:rsidR="003A6F2B" w:rsidRPr="00B4183E">
        <w:rPr>
          <w:rFonts w:asciiTheme="minorEastAsia" w:eastAsiaTheme="minorEastAsia" w:hAnsiTheme="minorEastAsia"/>
          <w:sz w:val="24"/>
        </w:rPr>
        <w:t>醇</w:t>
      </w:r>
      <w:r w:rsidR="003A6F2B" w:rsidRPr="00B4183E">
        <w:rPr>
          <w:rFonts w:asciiTheme="minorEastAsia" w:eastAsiaTheme="minorEastAsia" w:hAnsiTheme="minorEastAsia" w:hint="eastAsia"/>
          <w:sz w:val="24"/>
        </w:rPr>
        <w:t>、</w:t>
      </w:r>
      <w:proofErr w:type="gramStart"/>
      <w:r w:rsidR="003A6F2B" w:rsidRPr="00B4183E">
        <w:rPr>
          <w:rFonts w:asciiTheme="minorEastAsia" w:eastAsiaTheme="minorEastAsia" w:hAnsiTheme="minorEastAsia"/>
          <w:sz w:val="24"/>
        </w:rPr>
        <w:t>酚</w:t>
      </w:r>
      <w:r w:rsidR="003A6F2B" w:rsidRPr="00B4183E">
        <w:rPr>
          <w:rFonts w:asciiTheme="minorEastAsia" w:eastAsiaTheme="minorEastAsia" w:hAnsiTheme="minorEastAsia" w:hint="eastAsia"/>
          <w:sz w:val="24"/>
        </w:rPr>
        <w:t>和</w:t>
      </w:r>
      <w:r w:rsidR="003A6F2B" w:rsidRPr="00B4183E">
        <w:rPr>
          <w:rFonts w:asciiTheme="minorEastAsia" w:eastAsiaTheme="minorEastAsia" w:hAnsiTheme="minorEastAsia"/>
          <w:sz w:val="24"/>
        </w:rPr>
        <w:t>醚的结</w:t>
      </w:r>
      <w:proofErr w:type="gramEnd"/>
      <w:r w:rsidR="003A6F2B" w:rsidRPr="00B4183E">
        <w:rPr>
          <w:rFonts w:asciiTheme="minorEastAsia" w:eastAsiaTheme="minorEastAsia" w:hAnsiTheme="minorEastAsia"/>
          <w:sz w:val="24"/>
        </w:rPr>
        <w:t>构</w:t>
      </w:r>
      <w:r w:rsidR="003A6F2B" w:rsidRPr="00B4183E">
        <w:rPr>
          <w:rFonts w:asciiTheme="minorEastAsia" w:eastAsiaTheme="minorEastAsia" w:hAnsiTheme="minorEastAsia" w:hint="eastAsia"/>
          <w:sz w:val="24"/>
        </w:rPr>
        <w:t>、</w:t>
      </w:r>
      <w:r w:rsidR="003A6F2B" w:rsidRPr="00B4183E">
        <w:rPr>
          <w:rFonts w:asciiTheme="minorEastAsia" w:eastAsiaTheme="minorEastAsia" w:hAnsiTheme="minorEastAsia"/>
          <w:sz w:val="24"/>
        </w:rPr>
        <w:t>命名</w:t>
      </w:r>
      <w:r w:rsidRPr="00B4183E">
        <w:rPr>
          <w:rFonts w:asciiTheme="minorEastAsia" w:eastAsiaTheme="minorEastAsia" w:hAnsiTheme="minorEastAsia" w:hint="eastAsia"/>
          <w:sz w:val="24"/>
        </w:rPr>
        <w:t>、</w:t>
      </w:r>
      <w:r w:rsidR="003A6F2B" w:rsidRPr="00B4183E">
        <w:rPr>
          <w:rFonts w:asciiTheme="minorEastAsia" w:eastAsiaTheme="minorEastAsia" w:hAnsiTheme="minorEastAsia"/>
          <w:sz w:val="24"/>
        </w:rPr>
        <w:t>物理性质</w:t>
      </w:r>
      <w:r w:rsidR="00353438" w:rsidRPr="00B4183E">
        <w:rPr>
          <w:rFonts w:asciiTheme="minorEastAsia" w:eastAsiaTheme="minorEastAsia" w:hAnsiTheme="minorEastAsia" w:hint="eastAsia"/>
          <w:sz w:val="24"/>
        </w:rPr>
        <w:t>及</w:t>
      </w:r>
      <w:r w:rsidR="003A6F2B" w:rsidRPr="00B4183E">
        <w:rPr>
          <w:rFonts w:asciiTheme="minorEastAsia" w:eastAsiaTheme="minorEastAsia" w:hAnsiTheme="minorEastAsia"/>
          <w:sz w:val="24"/>
        </w:rPr>
        <w:t>化学性质</w:t>
      </w:r>
      <w:r w:rsidR="003A6F2B" w:rsidRPr="00B4183E">
        <w:rPr>
          <w:rFonts w:asciiTheme="minorEastAsia" w:eastAsiaTheme="minorEastAsia" w:hAnsiTheme="minorEastAsia" w:hint="eastAsia"/>
          <w:sz w:val="24"/>
        </w:rPr>
        <w:t>。</w:t>
      </w:r>
      <w:r w:rsidR="00353438" w:rsidRPr="00B4183E">
        <w:rPr>
          <w:rFonts w:asciiTheme="minorEastAsia" w:eastAsiaTheme="minorEastAsia" w:hAnsiTheme="minorEastAsia" w:hint="eastAsia"/>
          <w:sz w:val="24"/>
        </w:rPr>
        <w:t>注意</w:t>
      </w:r>
      <w:r w:rsidRPr="00B4183E">
        <w:rPr>
          <w:rFonts w:asciiTheme="minorEastAsia" w:eastAsiaTheme="minorEastAsia" w:hAnsiTheme="minorEastAsia" w:hint="eastAsia"/>
          <w:sz w:val="24"/>
        </w:rPr>
        <w:t>掌握二元</w:t>
      </w:r>
      <w:proofErr w:type="gramStart"/>
      <w:r w:rsidRPr="00B4183E">
        <w:rPr>
          <w:rFonts w:asciiTheme="minorEastAsia" w:eastAsiaTheme="minorEastAsia" w:hAnsiTheme="minorEastAsia" w:hint="eastAsia"/>
          <w:sz w:val="24"/>
        </w:rPr>
        <w:t>醇</w:t>
      </w:r>
      <w:r w:rsidR="003A6F2B" w:rsidRPr="00B4183E">
        <w:rPr>
          <w:rFonts w:asciiTheme="minorEastAsia" w:eastAsiaTheme="minorEastAsia" w:hAnsiTheme="minorEastAsia" w:hint="eastAsia"/>
          <w:sz w:val="24"/>
        </w:rPr>
        <w:t>和环醚</w:t>
      </w:r>
      <w:r w:rsidRPr="00B4183E">
        <w:rPr>
          <w:rFonts w:asciiTheme="minorEastAsia" w:eastAsiaTheme="minorEastAsia" w:hAnsiTheme="minorEastAsia" w:hint="eastAsia"/>
          <w:sz w:val="24"/>
        </w:rPr>
        <w:t>的</w:t>
      </w:r>
      <w:proofErr w:type="gramEnd"/>
      <w:r w:rsidRPr="00B4183E">
        <w:rPr>
          <w:rFonts w:asciiTheme="minorEastAsia" w:eastAsiaTheme="minorEastAsia" w:hAnsiTheme="minorEastAsia" w:hint="eastAsia"/>
          <w:sz w:val="24"/>
        </w:rPr>
        <w:t>化学性质</w:t>
      </w:r>
      <w:r w:rsidR="003A6F2B"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627650BA" w14:textId="4DFAA185" w:rsidR="003A6F2B" w:rsidRPr="00B4183E" w:rsidRDefault="003A6F2B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</w:t>
      </w:r>
      <w:r w:rsidR="00A32089" w:rsidRPr="00B4183E">
        <w:rPr>
          <w:rFonts w:asciiTheme="minorEastAsia" w:eastAsiaTheme="minorEastAsia" w:hAnsiTheme="minorEastAsia"/>
          <w:sz w:val="24"/>
        </w:rPr>
        <w:t>0</w:t>
      </w:r>
      <w:r w:rsidRPr="00B4183E">
        <w:rPr>
          <w:rFonts w:asciiTheme="minorEastAsia" w:eastAsiaTheme="minorEastAsia" w:hAnsiTheme="minorEastAsia" w:hint="eastAsia"/>
          <w:sz w:val="24"/>
        </w:rPr>
        <w:t>．醛、酮、</w:t>
      </w:r>
      <w:proofErr w:type="gramStart"/>
      <w:r w:rsidRPr="00B4183E">
        <w:rPr>
          <w:rFonts w:asciiTheme="minorEastAsia" w:eastAsiaTheme="minorEastAsia" w:hAnsiTheme="minorEastAsia" w:hint="eastAsia"/>
          <w:sz w:val="24"/>
        </w:rPr>
        <w:t>醌</w:t>
      </w:r>
      <w:proofErr w:type="gramEnd"/>
    </w:p>
    <w:p w14:paraId="7003E116" w14:textId="22218553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ind w:firstLine="315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</w:t>
      </w:r>
      <w:r w:rsidRPr="00B4183E">
        <w:rPr>
          <w:rFonts w:asciiTheme="minorEastAsia" w:eastAsiaTheme="minorEastAsia" w:hAnsiTheme="minorEastAsia"/>
          <w:sz w:val="24"/>
        </w:rPr>
        <w:t>醛和</w:t>
      </w:r>
      <w:proofErr w:type="gramStart"/>
      <w:r w:rsidRPr="00B4183E">
        <w:rPr>
          <w:rFonts w:asciiTheme="minorEastAsia" w:eastAsiaTheme="minorEastAsia" w:hAnsiTheme="minorEastAsia"/>
          <w:sz w:val="24"/>
        </w:rPr>
        <w:t>酮的</w:t>
      </w:r>
      <w:proofErr w:type="gramEnd"/>
      <w:r w:rsidRPr="00B4183E">
        <w:rPr>
          <w:rFonts w:asciiTheme="minorEastAsia" w:eastAsiaTheme="minorEastAsia" w:hAnsiTheme="minorEastAsia"/>
          <w:sz w:val="24"/>
        </w:rPr>
        <w:t>命名</w:t>
      </w:r>
      <w:r w:rsidR="00DC4613" w:rsidRPr="00B4183E">
        <w:rPr>
          <w:rFonts w:asciiTheme="minorEastAsia" w:eastAsiaTheme="minorEastAsia" w:hAnsiTheme="minorEastAsia" w:hint="eastAsia"/>
          <w:sz w:val="24"/>
        </w:rPr>
        <w:t>结构及性质</w:t>
      </w:r>
      <w:r w:rsidR="00190B26" w:rsidRPr="00B4183E">
        <w:rPr>
          <w:rFonts w:asciiTheme="minorEastAsia" w:eastAsiaTheme="minorEastAsia" w:hAnsiTheme="minorEastAsia"/>
          <w:sz w:val="24"/>
        </w:rPr>
        <w:t>。</w:t>
      </w:r>
      <w:r w:rsidR="00190B26" w:rsidRPr="00B4183E">
        <w:rPr>
          <w:rFonts w:asciiTheme="minorEastAsia" w:eastAsiaTheme="minorEastAsia" w:hAnsiTheme="minorEastAsia" w:hint="eastAsia"/>
          <w:sz w:val="24"/>
        </w:rPr>
        <w:t>掌握</w:t>
      </w:r>
      <w:r w:rsidRPr="00B4183E">
        <w:rPr>
          <w:rFonts w:asciiTheme="minorEastAsia" w:eastAsiaTheme="minorEastAsia" w:hAnsiTheme="minorEastAsia"/>
          <w:sz w:val="24"/>
        </w:rPr>
        <w:t>醛和</w:t>
      </w:r>
      <w:proofErr w:type="gramStart"/>
      <w:r w:rsidRPr="00B4183E">
        <w:rPr>
          <w:rFonts w:asciiTheme="minorEastAsia" w:eastAsiaTheme="minorEastAsia" w:hAnsiTheme="minorEastAsia"/>
          <w:sz w:val="24"/>
        </w:rPr>
        <w:t>酮</w:t>
      </w:r>
      <w:r w:rsidRPr="00B4183E">
        <w:rPr>
          <w:rFonts w:asciiTheme="minorEastAsia" w:eastAsiaTheme="minorEastAsia" w:hAnsiTheme="minorEastAsia" w:hint="eastAsia"/>
          <w:sz w:val="24"/>
        </w:rPr>
        <w:t>、</w:t>
      </w:r>
      <w:proofErr w:type="gramEnd"/>
      <w:r w:rsidRPr="00B4183E">
        <w:rPr>
          <w:rFonts w:asciiTheme="minorEastAsia" w:eastAsiaTheme="minorEastAsia" w:hAnsiTheme="minorEastAsia"/>
          <w:sz w:val="24"/>
        </w:rPr>
        <w:sym w:font="Symbol" w:char="F061"/>
      </w:r>
      <w:r w:rsidRPr="00B4183E">
        <w:rPr>
          <w:rFonts w:asciiTheme="minorEastAsia" w:eastAsiaTheme="minorEastAsia" w:hAnsiTheme="minorEastAsia" w:hint="eastAsia"/>
          <w:sz w:val="24"/>
        </w:rPr>
        <w:t>-</w:t>
      </w:r>
      <w:r w:rsidRPr="00B4183E">
        <w:rPr>
          <w:rFonts w:asciiTheme="minorEastAsia" w:eastAsiaTheme="minorEastAsia" w:hAnsiTheme="minorEastAsia"/>
          <w:sz w:val="24"/>
        </w:rPr>
        <w:sym w:font="Symbol" w:char="F062"/>
      </w:r>
      <w:r w:rsidRPr="00B4183E">
        <w:rPr>
          <w:rFonts w:asciiTheme="minorEastAsia" w:eastAsiaTheme="minorEastAsia" w:hAnsiTheme="minorEastAsia"/>
          <w:sz w:val="24"/>
        </w:rPr>
        <w:t>不饱和醛和</w:t>
      </w:r>
      <w:proofErr w:type="gramStart"/>
      <w:r w:rsidRPr="00B4183E">
        <w:rPr>
          <w:rFonts w:asciiTheme="minorEastAsia" w:eastAsiaTheme="minorEastAsia" w:hAnsiTheme="minorEastAsia"/>
          <w:sz w:val="24"/>
        </w:rPr>
        <w:t>酮</w:t>
      </w:r>
      <w:proofErr w:type="gramEnd"/>
      <w:r w:rsidRPr="00B4183E">
        <w:rPr>
          <w:rFonts w:asciiTheme="minorEastAsia" w:eastAsiaTheme="minorEastAsia" w:hAnsiTheme="minorEastAsia" w:hint="eastAsia"/>
          <w:sz w:val="24"/>
        </w:rPr>
        <w:t>及取代醛酮</w:t>
      </w:r>
      <w:r w:rsidRPr="00B4183E">
        <w:rPr>
          <w:rFonts w:asciiTheme="minorEastAsia" w:eastAsiaTheme="minorEastAsia" w:hAnsiTheme="minorEastAsia"/>
          <w:sz w:val="24"/>
        </w:rPr>
        <w:t>的化学性质</w:t>
      </w:r>
      <w:r w:rsidR="00190B26" w:rsidRPr="00B4183E">
        <w:rPr>
          <w:rFonts w:asciiTheme="minorEastAsia" w:eastAsiaTheme="minorEastAsia" w:hAnsiTheme="minorEastAsia" w:hint="eastAsia"/>
          <w:sz w:val="24"/>
        </w:rPr>
        <w:t>及</w:t>
      </w:r>
      <w:r w:rsidRPr="00B4183E">
        <w:rPr>
          <w:rFonts w:asciiTheme="minorEastAsia" w:eastAsiaTheme="minorEastAsia" w:hAnsiTheme="minorEastAsia" w:hint="eastAsia"/>
          <w:sz w:val="24"/>
        </w:rPr>
        <w:t>一元</w:t>
      </w:r>
      <w:r w:rsidRPr="00B4183E">
        <w:rPr>
          <w:rFonts w:asciiTheme="minorEastAsia" w:eastAsiaTheme="minorEastAsia" w:hAnsiTheme="minorEastAsia"/>
          <w:sz w:val="24"/>
        </w:rPr>
        <w:t>醛和</w:t>
      </w:r>
      <w:proofErr w:type="gramStart"/>
      <w:r w:rsidRPr="00B4183E">
        <w:rPr>
          <w:rFonts w:asciiTheme="minorEastAsia" w:eastAsiaTheme="minorEastAsia" w:hAnsiTheme="minorEastAsia"/>
          <w:sz w:val="24"/>
        </w:rPr>
        <w:t>酮</w:t>
      </w:r>
      <w:proofErr w:type="gramEnd"/>
      <w:r w:rsidRPr="00B4183E">
        <w:rPr>
          <w:rFonts w:asciiTheme="minorEastAsia" w:eastAsiaTheme="minorEastAsia" w:hAnsiTheme="minorEastAsia" w:hint="eastAsia"/>
          <w:sz w:val="24"/>
        </w:rPr>
        <w:t>的制备。 熟练掌握醛</w:t>
      </w:r>
      <w:r w:rsidR="00DC4613" w:rsidRPr="00B4183E">
        <w:rPr>
          <w:rFonts w:asciiTheme="minorEastAsia" w:eastAsiaTheme="minorEastAsia" w:hAnsiTheme="minorEastAsia" w:hint="eastAsia"/>
          <w:sz w:val="24"/>
        </w:rPr>
        <w:t>、</w:t>
      </w:r>
      <w:proofErr w:type="gramStart"/>
      <w:r w:rsidRPr="00B4183E">
        <w:rPr>
          <w:rFonts w:asciiTheme="minorEastAsia" w:eastAsiaTheme="minorEastAsia" w:hAnsiTheme="minorEastAsia" w:hint="eastAsia"/>
          <w:sz w:val="24"/>
        </w:rPr>
        <w:t>酮在有机合成</w:t>
      </w:r>
      <w:proofErr w:type="gramEnd"/>
      <w:r w:rsidRPr="00B4183E">
        <w:rPr>
          <w:rFonts w:asciiTheme="minorEastAsia" w:eastAsiaTheme="minorEastAsia" w:hAnsiTheme="minorEastAsia" w:hint="eastAsia"/>
          <w:sz w:val="24"/>
        </w:rPr>
        <w:t>中的应用。</w:t>
      </w:r>
    </w:p>
    <w:p w14:paraId="5FDEE9F3" w14:textId="34F20579" w:rsidR="003A6F2B" w:rsidRPr="00B4183E" w:rsidRDefault="003A6F2B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</w:t>
      </w:r>
      <w:r w:rsidR="00A32089" w:rsidRPr="00B4183E">
        <w:rPr>
          <w:rFonts w:asciiTheme="minorEastAsia" w:eastAsiaTheme="minorEastAsia" w:hAnsiTheme="minorEastAsia"/>
          <w:sz w:val="24"/>
        </w:rPr>
        <w:t>1</w:t>
      </w:r>
      <w:r w:rsidRPr="00B4183E">
        <w:rPr>
          <w:rFonts w:asciiTheme="minorEastAsia" w:eastAsiaTheme="minorEastAsia" w:hAnsiTheme="minorEastAsia" w:hint="eastAsia"/>
          <w:sz w:val="24"/>
        </w:rPr>
        <w:t xml:space="preserve">．羧酸及其衍生物 </w:t>
      </w:r>
    </w:p>
    <w:p w14:paraId="05C1EAEB" w14:textId="5BB8B3C7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 xml:space="preserve">   </w:t>
      </w:r>
      <w:r w:rsidR="00190B26" w:rsidRPr="00B4183E">
        <w:rPr>
          <w:rFonts w:asciiTheme="minorEastAsia" w:eastAsiaTheme="minorEastAsia" w:hAnsiTheme="minorEastAsia" w:hint="eastAsia"/>
          <w:sz w:val="24"/>
        </w:rPr>
        <w:t>掌握</w:t>
      </w:r>
      <w:r w:rsidR="00190B26" w:rsidRPr="00B4183E">
        <w:rPr>
          <w:rFonts w:asciiTheme="minorEastAsia" w:eastAsiaTheme="minorEastAsia" w:hAnsiTheme="minorEastAsia"/>
          <w:sz w:val="24"/>
        </w:rPr>
        <w:t>羧酸及其衍生物的</w:t>
      </w:r>
      <w:r w:rsidR="00353438" w:rsidRPr="00B4183E">
        <w:rPr>
          <w:rFonts w:asciiTheme="minorEastAsia" w:eastAsiaTheme="minorEastAsia" w:hAnsiTheme="minorEastAsia" w:hint="eastAsia"/>
          <w:sz w:val="24"/>
        </w:rPr>
        <w:t>结构、性质及其变化规律</w:t>
      </w:r>
      <w:r w:rsidRPr="00B4183E">
        <w:rPr>
          <w:rFonts w:asciiTheme="minorEastAsia" w:eastAsiaTheme="minorEastAsia" w:hAnsiTheme="minorEastAsia" w:hint="eastAsia"/>
          <w:sz w:val="24"/>
        </w:rPr>
        <w:t>。熟练掌握乙酰乙酸乙酯合成法、丙二酸</w:t>
      </w:r>
      <w:proofErr w:type="gramStart"/>
      <w:r w:rsidRPr="00B4183E">
        <w:rPr>
          <w:rFonts w:asciiTheme="minorEastAsia" w:eastAsiaTheme="minorEastAsia" w:hAnsiTheme="minorEastAsia" w:hint="eastAsia"/>
          <w:sz w:val="24"/>
        </w:rPr>
        <w:t>酯</w:t>
      </w:r>
      <w:proofErr w:type="gramEnd"/>
      <w:r w:rsidRPr="00B4183E">
        <w:rPr>
          <w:rFonts w:asciiTheme="minorEastAsia" w:eastAsiaTheme="minorEastAsia" w:hAnsiTheme="minorEastAsia" w:hint="eastAsia"/>
          <w:sz w:val="24"/>
        </w:rPr>
        <w:t>合成法以及迈克尔反应。</w:t>
      </w:r>
    </w:p>
    <w:p w14:paraId="7B5DF277" w14:textId="06B67EB2" w:rsidR="003A6F2B" w:rsidRPr="00B4183E" w:rsidRDefault="003A6F2B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</w:t>
      </w:r>
      <w:r w:rsidR="00A32089" w:rsidRPr="00B4183E">
        <w:rPr>
          <w:rFonts w:asciiTheme="minorEastAsia" w:eastAsiaTheme="minorEastAsia" w:hAnsiTheme="minorEastAsia"/>
          <w:sz w:val="24"/>
        </w:rPr>
        <w:t>2</w:t>
      </w:r>
      <w:r w:rsidRPr="00B4183E">
        <w:rPr>
          <w:rFonts w:asciiTheme="minorEastAsia" w:eastAsiaTheme="minorEastAsia" w:hAnsiTheme="minorEastAsia" w:hint="eastAsia"/>
          <w:sz w:val="24"/>
        </w:rPr>
        <w:t>．含氮有机物</w:t>
      </w:r>
    </w:p>
    <w:p w14:paraId="5E2BA8CE" w14:textId="3E5A409C" w:rsidR="003A6F2B" w:rsidRPr="00B4183E" w:rsidRDefault="00190B26" w:rsidP="00D61815">
      <w:pPr>
        <w:tabs>
          <w:tab w:val="left" w:pos="1440"/>
          <w:tab w:val="left" w:pos="7020"/>
          <w:tab w:val="left" w:pos="7200"/>
        </w:tabs>
        <w:spacing w:line="300" w:lineRule="auto"/>
        <w:ind w:firstLine="315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</w:t>
      </w:r>
      <w:r w:rsidR="003A6F2B" w:rsidRPr="00B4183E">
        <w:rPr>
          <w:rFonts w:asciiTheme="minorEastAsia" w:eastAsiaTheme="minorEastAsia" w:hAnsiTheme="minorEastAsia" w:hint="eastAsia"/>
          <w:sz w:val="24"/>
        </w:rPr>
        <w:t>胺的结构、命名</w:t>
      </w:r>
      <w:r w:rsidR="00DC4613" w:rsidRPr="00B4183E">
        <w:rPr>
          <w:rFonts w:asciiTheme="minorEastAsia" w:eastAsiaTheme="minorEastAsia" w:hAnsiTheme="minorEastAsia" w:hint="eastAsia"/>
          <w:sz w:val="24"/>
        </w:rPr>
        <w:t>、性质及</w:t>
      </w:r>
      <w:r w:rsidR="003A6F2B" w:rsidRPr="00B4183E">
        <w:rPr>
          <w:rFonts w:asciiTheme="minorEastAsia" w:eastAsiaTheme="minorEastAsia" w:hAnsiTheme="minorEastAsia" w:hint="eastAsia"/>
          <w:sz w:val="24"/>
        </w:rPr>
        <w:t>合成方法。</w:t>
      </w:r>
      <w:r w:rsidRPr="00B4183E">
        <w:rPr>
          <w:rFonts w:asciiTheme="minorEastAsia" w:eastAsiaTheme="minorEastAsia" w:hAnsiTheme="minorEastAsia" w:hint="eastAsia"/>
          <w:sz w:val="24"/>
        </w:rPr>
        <w:t>重点掌握</w:t>
      </w:r>
      <w:r w:rsidR="003A6F2B" w:rsidRPr="00B4183E">
        <w:rPr>
          <w:rFonts w:asciiTheme="minorEastAsia" w:eastAsiaTheme="minorEastAsia" w:hAnsiTheme="minorEastAsia" w:hint="eastAsia"/>
          <w:sz w:val="24"/>
        </w:rPr>
        <w:t>重氮化合物</w:t>
      </w:r>
      <w:r w:rsidRPr="00B4183E">
        <w:rPr>
          <w:rFonts w:asciiTheme="minorEastAsia" w:eastAsiaTheme="minorEastAsia" w:hAnsiTheme="minorEastAsia" w:hint="eastAsia"/>
          <w:sz w:val="24"/>
        </w:rPr>
        <w:t>在合成中的</w:t>
      </w:r>
      <w:r w:rsidR="009E4B04" w:rsidRPr="00B4183E">
        <w:rPr>
          <w:rFonts w:asciiTheme="minorEastAsia" w:eastAsiaTheme="minorEastAsia" w:hAnsiTheme="minorEastAsia" w:hint="eastAsia"/>
          <w:sz w:val="24"/>
        </w:rPr>
        <w:t>应用</w:t>
      </w:r>
      <w:r w:rsidRPr="00B4183E">
        <w:rPr>
          <w:rFonts w:asciiTheme="minorEastAsia" w:eastAsiaTheme="minorEastAsia" w:hAnsiTheme="minorEastAsia" w:hint="eastAsia"/>
          <w:sz w:val="24"/>
        </w:rPr>
        <w:t>，掌握硝基化合物</w:t>
      </w:r>
      <w:r w:rsidR="00DC4613" w:rsidRPr="00B4183E">
        <w:rPr>
          <w:rFonts w:asciiTheme="minorEastAsia" w:eastAsiaTheme="minorEastAsia" w:hAnsiTheme="minorEastAsia" w:hint="eastAsia"/>
          <w:sz w:val="24"/>
        </w:rPr>
        <w:t>的结构和性质、</w:t>
      </w:r>
      <w:r w:rsidR="003A6F2B" w:rsidRPr="00B4183E">
        <w:rPr>
          <w:rFonts w:asciiTheme="minorEastAsia" w:eastAsiaTheme="minorEastAsia" w:hAnsiTheme="minorEastAsia" w:hint="eastAsia"/>
          <w:sz w:val="24"/>
        </w:rPr>
        <w:t>偶氮化合物的</w:t>
      </w:r>
      <w:r w:rsidR="00DC4613" w:rsidRPr="00B4183E">
        <w:rPr>
          <w:rFonts w:asciiTheme="minorEastAsia" w:eastAsiaTheme="minorEastAsia" w:hAnsiTheme="minorEastAsia" w:hint="eastAsia"/>
          <w:sz w:val="24"/>
        </w:rPr>
        <w:t>合成</w:t>
      </w:r>
      <w:r w:rsidRPr="00B4183E">
        <w:rPr>
          <w:rFonts w:asciiTheme="minorEastAsia" w:eastAsiaTheme="minorEastAsia" w:hAnsiTheme="minorEastAsia" w:hint="eastAsia"/>
          <w:sz w:val="24"/>
        </w:rPr>
        <w:t>。</w:t>
      </w:r>
      <w:r w:rsidR="00AB0083" w:rsidRPr="00B4183E">
        <w:rPr>
          <w:rFonts w:asciiTheme="minorEastAsia" w:eastAsiaTheme="minorEastAsia" w:hAnsiTheme="minorEastAsia" w:hint="eastAsia"/>
          <w:sz w:val="24"/>
        </w:rPr>
        <w:t>掌握季铵盐的用途和</w:t>
      </w:r>
      <w:proofErr w:type="gramStart"/>
      <w:r w:rsidR="00AB0083" w:rsidRPr="00B4183E">
        <w:rPr>
          <w:rFonts w:asciiTheme="minorEastAsia" w:eastAsiaTheme="minorEastAsia" w:hAnsiTheme="minorEastAsia" w:hint="eastAsia"/>
          <w:sz w:val="24"/>
        </w:rPr>
        <w:t>季铵</w:t>
      </w:r>
      <w:proofErr w:type="gramEnd"/>
      <w:r w:rsidR="00AB0083" w:rsidRPr="00B4183E">
        <w:rPr>
          <w:rFonts w:asciiTheme="minorEastAsia" w:eastAsiaTheme="minorEastAsia" w:hAnsiTheme="minorEastAsia" w:hint="eastAsia"/>
          <w:sz w:val="24"/>
        </w:rPr>
        <w:t>碱的反应及用途。</w:t>
      </w:r>
    </w:p>
    <w:p w14:paraId="4BF7BE21" w14:textId="50FDBB1F" w:rsidR="003A6F2B" w:rsidRPr="00B4183E" w:rsidRDefault="003A6F2B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</w:t>
      </w:r>
      <w:r w:rsidR="00A32089" w:rsidRPr="00B4183E">
        <w:rPr>
          <w:rFonts w:asciiTheme="minorEastAsia" w:eastAsiaTheme="minorEastAsia" w:hAnsiTheme="minorEastAsia"/>
          <w:sz w:val="24"/>
        </w:rPr>
        <w:t>3</w:t>
      </w:r>
      <w:r w:rsidRPr="00B4183E">
        <w:rPr>
          <w:rFonts w:asciiTheme="minorEastAsia" w:eastAsiaTheme="minorEastAsia" w:hAnsiTheme="minorEastAsia" w:hint="eastAsia"/>
          <w:sz w:val="24"/>
        </w:rPr>
        <w:t>．含硫、磷的有机化合物</w:t>
      </w:r>
    </w:p>
    <w:p w14:paraId="7A45C2EA" w14:textId="13CD484D" w:rsidR="00AB0083" w:rsidRPr="00B4183E" w:rsidRDefault="00AB0083" w:rsidP="00D61815">
      <w:pPr>
        <w:spacing w:line="30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B4183E">
        <w:rPr>
          <w:rFonts w:asciiTheme="minorEastAsia" w:eastAsiaTheme="minorEastAsia" w:hAnsiTheme="minorEastAsia"/>
          <w:bCs/>
          <w:sz w:val="24"/>
        </w:rPr>
        <w:t>初步掌握含硫化合物，如硫醇、硫</w:t>
      </w:r>
      <w:proofErr w:type="gramStart"/>
      <w:r w:rsidRPr="00B4183E">
        <w:rPr>
          <w:rFonts w:asciiTheme="minorEastAsia" w:eastAsiaTheme="minorEastAsia" w:hAnsiTheme="minorEastAsia"/>
          <w:bCs/>
          <w:sz w:val="24"/>
        </w:rPr>
        <w:t>酚</w:t>
      </w:r>
      <w:proofErr w:type="gramEnd"/>
      <w:r w:rsidRPr="00B4183E">
        <w:rPr>
          <w:rFonts w:asciiTheme="minorEastAsia" w:eastAsiaTheme="minorEastAsia" w:hAnsiTheme="minorEastAsia"/>
          <w:bCs/>
          <w:sz w:val="24"/>
        </w:rPr>
        <w:t>、</w:t>
      </w:r>
      <w:proofErr w:type="gramStart"/>
      <w:r w:rsidRPr="00B4183E">
        <w:rPr>
          <w:rFonts w:asciiTheme="minorEastAsia" w:eastAsiaTheme="minorEastAsia" w:hAnsiTheme="minorEastAsia"/>
          <w:bCs/>
          <w:sz w:val="24"/>
        </w:rPr>
        <w:t>硫醚的化学性</w:t>
      </w:r>
      <w:proofErr w:type="gramEnd"/>
      <w:r w:rsidRPr="00B4183E">
        <w:rPr>
          <w:rFonts w:asciiTheme="minorEastAsia" w:eastAsiaTheme="minorEastAsia" w:hAnsiTheme="minorEastAsia"/>
          <w:bCs/>
          <w:sz w:val="24"/>
        </w:rPr>
        <w:t>质；掌握Wittig试剂</w:t>
      </w:r>
      <w:r w:rsidR="00A32089" w:rsidRPr="00B4183E">
        <w:rPr>
          <w:rFonts w:asciiTheme="minorEastAsia" w:eastAsiaTheme="minorEastAsia" w:hAnsiTheme="minorEastAsia" w:hint="eastAsia"/>
          <w:bCs/>
          <w:sz w:val="24"/>
        </w:rPr>
        <w:t>制备</w:t>
      </w:r>
      <w:r w:rsidRPr="00B4183E">
        <w:rPr>
          <w:rFonts w:asciiTheme="minorEastAsia" w:eastAsiaTheme="minorEastAsia" w:hAnsiTheme="minorEastAsia"/>
          <w:bCs/>
          <w:sz w:val="24"/>
        </w:rPr>
        <w:t>及其</w:t>
      </w:r>
      <w:r w:rsidR="00A32089" w:rsidRPr="00B4183E">
        <w:rPr>
          <w:rFonts w:asciiTheme="minorEastAsia" w:eastAsiaTheme="minorEastAsia" w:hAnsiTheme="minorEastAsia" w:hint="eastAsia"/>
          <w:bCs/>
          <w:sz w:val="24"/>
        </w:rPr>
        <w:t>在有机合成中的应用。</w:t>
      </w:r>
      <w:bookmarkStart w:id="0" w:name="_GoBack"/>
      <w:bookmarkEnd w:id="0"/>
    </w:p>
    <w:p w14:paraId="61537D6C" w14:textId="7BD6E739" w:rsidR="003A6F2B" w:rsidRPr="00B4183E" w:rsidRDefault="003A6F2B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</w:t>
      </w:r>
      <w:r w:rsidR="00A32089" w:rsidRPr="00B4183E">
        <w:rPr>
          <w:rFonts w:asciiTheme="minorEastAsia" w:eastAsiaTheme="minorEastAsia" w:hAnsiTheme="minorEastAsia"/>
          <w:sz w:val="24"/>
        </w:rPr>
        <w:t>4</w:t>
      </w:r>
      <w:r w:rsidRPr="00B4183E">
        <w:rPr>
          <w:rFonts w:asciiTheme="minorEastAsia" w:eastAsiaTheme="minorEastAsia" w:hAnsiTheme="minorEastAsia" w:hint="eastAsia"/>
          <w:sz w:val="24"/>
        </w:rPr>
        <w:t xml:space="preserve">．杂环有机化合物 </w:t>
      </w:r>
    </w:p>
    <w:p w14:paraId="5AFF8029" w14:textId="77777777" w:rsidR="003A6F2B" w:rsidRPr="00B4183E" w:rsidRDefault="003A6F2B" w:rsidP="00D61815">
      <w:pPr>
        <w:tabs>
          <w:tab w:val="left" w:pos="1440"/>
          <w:tab w:val="left" w:pos="7020"/>
          <w:tab w:val="left" w:pos="7200"/>
        </w:tabs>
        <w:spacing w:line="300" w:lineRule="auto"/>
        <w:ind w:firstLine="315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掌握五元单杂环化合物的结构、性质。掌握六元单杂环化合物的结构、性质。掌握喹啉和异喹啉的结构、性质。</w:t>
      </w:r>
    </w:p>
    <w:p w14:paraId="16E47C44" w14:textId="77777777" w:rsidR="00AB0083" w:rsidRPr="00B4183E" w:rsidRDefault="003A6F2B" w:rsidP="00D61815">
      <w:pPr>
        <w:spacing w:line="300" w:lineRule="auto"/>
        <w:outlineLvl w:val="0"/>
        <w:rPr>
          <w:rFonts w:ascii="黑体" w:eastAsia="黑体" w:hAnsi="黑体"/>
          <w:sz w:val="24"/>
        </w:rPr>
      </w:pPr>
      <w:r w:rsidRPr="00B4183E">
        <w:rPr>
          <w:rFonts w:ascii="黑体" w:eastAsia="黑体" w:hAnsi="黑体" w:hint="eastAsia"/>
          <w:sz w:val="24"/>
        </w:rPr>
        <w:t>实验</w:t>
      </w:r>
      <w:r w:rsidR="00AB0083" w:rsidRPr="00B4183E">
        <w:rPr>
          <w:rFonts w:ascii="黑体" w:eastAsia="黑体" w:hAnsi="黑体" w:hint="eastAsia"/>
          <w:sz w:val="24"/>
        </w:rPr>
        <w:t>部分</w:t>
      </w:r>
      <w:r w:rsidRPr="00B4183E">
        <w:rPr>
          <w:rFonts w:ascii="黑体" w:eastAsia="黑体" w:hAnsi="黑体" w:hint="eastAsia"/>
          <w:sz w:val="24"/>
        </w:rPr>
        <w:t>：</w:t>
      </w:r>
    </w:p>
    <w:p w14:paraId="567FE83C" w14:textId="6CA41CCF" w:rsidR="00AB0083" w:rsidRPr="00B4183E" w:rsidRDefault="00AB008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</w:t>
      </w:r>
      <w:r w:rsidR="003B6284" w:rsidRPr="00B4183E">
        <w:rPr>
          <w:rFonts w:asciiTheme="minorEastAsia" w:eastAsiaTheme="minorEastAsia" w:hAnsiTheme="minorEastAsia" w:hint="eastAsia"/>
          <w:sz w:val="24"/>
        </w:rPr>
        <w:t>．</w:t>
      </w:r>
      <w:r w:rsidR="003A6F2B" w:rsidRPr="00B4183E">
        <w:rPr>
          <w:rFonts w:asciiTheme="minorEastAsia" w:eastAsiaTheme="minorEastAsia" w:hAnsiTheme="minorEastAsia" w:hint="eastAsia"/>
          <w:sz w:val="24"/>
        </w:rPr>
        <w:t>实验</w:t>
      </w:r>
      <w:r w:rsidR="00D61815" w:rsidRPr="00B4183E">
        <w:rPr>
          <w:rFonts w:asciiTheme="minorEastAsia" w:eastAsiaTheme="minorEastAsia" w:hAnsiTheme="minorEastAsia" w:hint="eastAsia"/>
          <w:sz w:val="24"/>
        </w:rPr>
        <w:t>常用</w:t>
      </w:r>
      <w:r w:rsidR="00144E75" w:rsidRPr="00B4183E">
        <w:rPr>
          <w:rFonts w:asciiTheme="minorEastAsia" w:eastAsiaTheme="minorEastAsia" w:hAnsiTheme="minorEastAsia" w:hint="eastAsia"/>
          <w:sz w:val="24"/>
        </w:rPr>
        <w:t>基本</w:t>
      </w:r>
      <w:r w:rsidR="00D61815" w:rsidRPr="00B4183E">
        <w:rPr>
          <w:rFonts w:asciiTheme="minorEastAsia" w:eastAsiaTheme="minorEastAsia" w:hAnsiTheme="minorEastAsia" w:hint="eastAsia"/>
          <w:sz w:val="24"/>
        </w:rPr>
        <w:t>仪器。</w:t>
      </w:r>
    </w:p>
    <w:p w14:paraId="03FD3418" w14:textId="50A87F20" w:rsidR="00AB0083" w:rsidRPr="00B4183E" w:rsidRDefault="00AB008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2</w:t>
      </w:r>
      <w:r w:rsidR="003B6284" w:rsidRPr="00B4183E">
        <w:rPr>
          <w:rFonts w:asciiTheme="minorEastAsia" w:eastAsiaTheme="minorEastAsia" w:hAnsiTheme="minorEastAsia" w:hint="eastAsia"/>
          <w:sz w:val="24"/>
        </w:rPr>
        <w:t>．</w:t>
      </w:r>
      <w:r w:rsidR="003A6F2B" w:rsidRPr="00B4183E">
        <w:rPr>
          <w:rFonts w:asciiTheme="minorEastAsia" w:eastAsiaTheme="minorEastAsia" w:hAnsiTheme="minorEastAsia" w:hint="eastAsia"/>
          <w:sz w:val="24"/>
        </w:rPr>
        <w:t>实验基本</w:t>
      </w:r>
      <w:r w:rsidR="00A32089" w:rsidRPr="00B4183E">
        <w:rPr>
          <w:rFonts w:asciiTheme="minorEastAsia" w:eastAsiaTheme="minorEastAsia" w:hAnsiTheme="minorEastAsia" w:hint="eastAsia"/>
          <w:sz w:val="24"/>
        </w:rPr>
        <w:t>操作及其应用</w:t>
      </w:r>
      <w:r w:rsidR="003A6F2B" w:rsidRPr="00B4183E">
        <w:rPr>
          <w:rFonts w:asciiTheme="minorEastAsia" w:eastAsiaTheme="minorEastAsia" w:hAnsiTheme="minorEastAsia" w:hint="eastAsia"/>
          <w:sz w:val="24"/>
        </w:rPr>
        <w:t>（包括</w:t>
      </w:r>
      <w:r w:rsidR="00A32089" w:rsidRPr="00B4183E">
        <w:rPr>
          <w:rFonts w:asciiTheme="minorEastAsia" w:eastAsiaTheme="minorEastAsia" w:hAnsiTheme="minorEastAsia" w:hint="eastAsia"/>
          <w:sz w:val="24"/>
        </w:rPr>
        <w:t>蒸馏、萃取、重结晶、升华、干燥、抽滤、</w:t>
      </w:r>
      <w:r w:rsidR="003A6F2B" w:rsidRPr="00B4183E">
        <w:rPr>
          <w:rFonts w:asciiTheme="minorEastAsia" w:eastAsiaTheme="minorEastAsia" w:hAnsiTheme="minorEastAsia" w:hint="eastAsia"/>
          <w:sz w:val="24"/>
        </w:rPr>
        <w:t>熔沸点的测定、薄层色谱、柱色谱等）</w:t>
      </w:r>
    </w:p>
    <w:p w14:paraId="6690B923" w14:textId="0B9E87BC" w:rsidR="003A6F2B" w:rsidRPr="00B4183E" w:rsidRDefault="00AB0083" w:rsidP="00D61815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3</w:t>
      </w:r>
      <w:r w:rsidR="003B6284" w:rsidRPr="00B4183E">
        <w:rPr>
          <w:rFonts w:asciiTheme="minorEastAsia" w:eastAsiaTheme="minorEastAsia" w:hAnsiTheme="minorEastAsia" w:hint="eastAsia"/>
          <w:sz w:val="24"/>
        </w:rPr>
        <w:t>．</w:t>
      </w:r>
      <w:r w:rsidR="003A6F2B" w:rsidRPr="00B4183E">
        <w:rPr>
          <w:rFonts w:asciiTheme="minorEastAsia" w:eastAsiaTheme="minorEastAsia" w:hAnsiTheme="minorEastAsia" w:hint="eastAsia"/>
          <w:sz w:val="24"/>
        </w:rPr>
        <w:t>有机化合物的</w:t>
      </w:r>
      <w:r w:rsidR="00144E75" w:rsidRPr="00B4183E">
        <w:rPr>
          <w:rFonts w:asciiTheme="minorEastAsia" w:eastAsiaTheme="minorEastAsia" w:hAnsiTheme="minorEastAsia" w:hint="eastAsia"/>
          <w:sz w:val="24"/>
        </w:rPr>
        <w:t>合成设计</w:t>
      </w:r>
      <w:r w:rsidR="00A32089" w:rsidRPr="00B4183E">
        <w:rPr>
          <w:rFonts w:asciiTheme="minorEastAsia" w:eastAsiaTheme="minorEastAsia" w:hAnsiTheme="minorEastAsia" w:hint="eastAsia"/>
          <w:sz w:val="24"/>
        </w:rPr>
        <w:t>及</w:t>
      </w:r>
      <w:r w:rsidR="003A6F2B" w:rsidRPr="00B4183E">
        <w:rPr>
          <w:rFonts w:asciiTheme="minorEastAsia" w:eastAsiaTheme="minorEastAsia" w:hAnsiTheme="minorEastAsia" w:hint="eastAsia"/>
          <w:sz w:val="24"/>
        </w:rPr>
        <w:t>天然产物的提取</w:t>
      </w:r>
      <w:r w:rsidR="00D61815"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5BC9FD35" w14:textId="0ED65B66" w:rsidR="00EB71C3" w:rsidRPr="00B4183E" w:rsidRDefault="00EB71C3" w:rsidP="00EB71C3">
      <w:pPr>
        <w:spacing w:line="300" w:lineRule="auto"/>
        <w:outlineLvl w:val="0"/>
        <w:rPr>
          <w:rFonts w:asciiTheme="minorEastAsia" w:eastAsiaTheme="minorEastAsia" w:hAnsiTheme="minorEastAsia"/>
          <w:sz w:val="24"/>
        </w:rPr>
      </w:pPr>
      <w:r w:rsidRPr="00B4183E">
        <w:rPr>
          <w:rFonts w:ascii="黑体" w:eastAsia="黑体" w:hAnsi="黑体" w:hint="eastAsia"/>
          <w:sz w:val="24"/>
        </w:rPr>
        <w:t>五</w:t>
      </w:r>
      <w:r w:rsidRPr="00B4183E">
        <w:rPr>
          <w:rFonts w:ascii="黑体" w:eastAsia="黑体" w:hAnsi="黑体" w:hint="eastAsia"/>
          <w:sz w:val="24"/>
        </w:rPr>
        <w:t>、</w:t>
      </w:r>
      <w:r w:rsidRPr="00B4183E">
        <w:rPr>
          <w:rFonts w:ascii="黑体" w:eastAsia="黑体" w:hAnsi="黑体" w:hint="eastAsia"/>
          <w:sz w:val="24"/>
        </w:rPr>
        <w:t>参考书</w:t>
      </w:r>
    </w:p>
    <w:p w14:paraId="7DF1CB56" w14:textId="5AD4FA67" w:rsidR="00EB71C3" w:rsidRPr="00B4183E" w:rsidRDefault="00EB71C3" w:rsidP="00EB71C3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1、刑其毅</w:t>
      </w:r>
      <w:r w:rsidR="00D673FD" w:rsidRPr="00B4183E">
        <w:rPr>
          <w:rFonts w:asciiTheme="minorEastAsia" w:eastAsiaTheme="minorEastAsia" w:hAnsiTheme="minorEastAsia" w:hint="eastAsia"/>
          <w:sz w:val="24"/>
        </w:rPr>
        <w:t>，</w:t>
      </w:r>
      <w:r w:rsidRPr="00B4183E">
        <w:rPr>
          <w:rFonts w:asciiTheme="minorEastAsia" w:eastAsiaTheme="minorEastAsia" w:hAnsiTheme="minorEastAsia" w:hint="eastAsia"/>
          <w:sz w:val="24"/>
        </w:rPr>
        <w:t>《基础有机化学》（第三版或第四版），北京大学出版社，</w:t>
      </w:r>
      <w:r w:rsidR="00023E64" w:rsidRPr="00B4183E">
        <w:rPr>
          <w:rFonts w:asciiTheme="minorEastAsia" w:eastAsiaTheme="minorEastAsia" w:hAnsiTheme="minorEastAsia" w:hint="eastAsia"/>
          <w:sz w:val="24"/>
        </w:rPr>
        <w:t>2016</w:t>
      </w:r>
      <w:r w:rsidR="00D673FD"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13965AAC" w14:textId="3A20459C" w:rsidR="00EB71C3" w:rsidRPr="00B4183E" w:rsidRDefault="00023E64" w:rsidP="00EB71C3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2、</w:t>
      </w:r>
      <w:r w:rsidRPr="00B4183E">
        <w:rPr>
          <w:rFonts w:asciiTheme="minorEastAsia" w:eastAsiaTheme="minorEastAsia" w:hAnsiTheme="minorEastAsia" w:hint="eastAsia"/>
          <w:sz w:val="24"/>
        </w:rPr>
        <w:t>胡宏纹</w:t>
      </w:r>
      <w:r w:rsidR="00D673FD" w:rsidRPr="00B4183E">
        <w:rPr>
          <w:rFonts w:asciiTheme="minorEastAsia" w:eastAsiaTheme="minorEastAsia" w:hAnsiTheme="minorEastAsia" w:hint="eastAsia"/>
          <w:sz w:val="24"/>
        </w:rPr>
        <w:t>，</w:t>
      </w:r>
      <w:r w:rsidR="00EB71C3" w:rsidRPr="00B4183E">
        <w:rPr>
          <w:rFonts w:asciiTheme="minorEastAsia" w:eastAsiaTheme="minorEastAsia" w:hAnsiTheme="minorEastAsia" w:hint="eastAsia"/>
          <w:sz w:val="24"/>
        </w:rPr>
        <w:t>《有机化学》</w:t>
      </w:r>
      <w:r w:rsidRPr="00B4183E">
        <w:rPr>
          <w:rFonts w:asciiTheme="minorEastAsia" w:eastAsiaTheme="minorEastAsia" w:hAnsiTheme="minorEastAsia" w:hint="eastAsia"/>
          <w:sz w:val="24"/>
        </w:rPr>
        <w:t>（</w:t>
      </w:r>
      <w:r w:rsidRPr="00B4183E">
        <w:rPr>
          <w:rFonts w:asciiTheme="minorEastAsia" w:eastAsiaTheme="minorEastAsia" w:hAnsiTheme="minorEastAsia" w:hint="eastAsia"/>
          <w:sz w:val="24"/>
        </w:rPr>
        <w:t>第四版</w:t>
      </w:r>
      <w:r w:rsidRPr="00B4183E">
        <w:rPr>
          <w:rFonts w:asciiTheme="minorEastAsia" w:eastAsiaTheme="minorEastAsia" w:hAnsiTheme="minorEastAsia" w:hint="eastAsia"/>
          <w:sz w:val="24"/>
        </w:rPr>
        <w:t>）</w:t>
      </w:r>
      <w:r w:rsidR="00EB71C3" w:rsidRPr="00B4183E">
        <w:rPr>
          <w:rFonts w:asciiTheme="minorEastAsia" w:eastAsiaTheme="minorEastAsia" w:hAnsiTheme="minorEastAsia" w:hint="eastAsia"/>
          <w:sz w:val="24"/>
        </w:rPr>
        <w:t>，高教出版社</w:t>
      </w:r>
      <w:r w:rsidRPr="00B4183E">
        <w:rPr>
          <w:rFonts w:asciiTheme="minorEastAsia" w:eastAsiaTheme="minorEastAsia" w:hAnsiTheme="minorEastAsia" w:hint="eastAsia"/>
          <w:sz w:val="24"/>
        </w:rPr>
        <w:t>，2013</w:t>
      </w:r>
      <w:r w:rsidR="00D673FD"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2A7F7ABF" w14:textId="494F30B6" w:rsidR="00023E64" w:rsidRPr="00B4183E" w:rsidRDefault="00023E64" w:rsidP="00023E64">
      <w:pPr>
        <w:spacing w:line="300" w:lineRule="auto"/>
        <w:rPr>
          <w:rFonts w:asciiTheme="minorEastAsia" w:eastAsiaTheme="minorEastAsia" w:hAnsiTheme="minor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3</w:t>
      </w:r>
      <w:r w:rsidRPr="00B4183E">
        <w:rPr>
          <w:rFonts w:asciiTheme="minorEastAsia" w:eastAsiaTheme="minorEastAsia" w:hAnsiTheme="minorEastAsia" w:hint="eastAsia"/>
          <w:sz w:val="24"/>
        </w:rPr>
        <w:t>、</w:t>
      </w:r>
      <w:r w:rsidRPr="00B4183E">
        <w:rPr>
          <w:rFonts w:asciiTheme="minorEastAsia" w:eastAsiaTheme="minorEastAsia" w:hAnsiTheme="minorEastAsia" w:hint="eastAsia"/>
          <w:sz w:val="24"/>
        </w:rPr>
        <w:t>王积涛</w:t>
      </w:r>
      <w:r w:rsidR="00D673FD" w:rsidRPr="00B4183E">
        <w:rPr>
          <w:rFonts w:asciiTheme="minorEastAsia" w:eastAsiaTheme="minorEastAsia" w:hAnsiTheme="minorEastAsia" w:hint="eastAsia"/>
          <w:sz w:val="24"/>
        </w:rPr>
        <w:t>，</w:t>
      </w:r>
      <w:r w:rsidRPr="00B4183E">
        <w:rPr>
          <w:rFonts w:asciiTheme="minorEastAsia" w:eastAsiaTheme="minorEastAsia" w:hAnsiTheme="minorEastAsia" w:hint="eastAsia"/>
          <w:sz w:val="24"/>
        </w:rPr>
        <w:t>《有机化学》（第</w:t>
      </w:r>
      <w:r w:rsidRPr="00B4183E">
        <w:rPr>
          <w:rFonts w:asciiTheme="minorEastAsia" w:eastAsiaTheme="minorEastAsia" w:hAnsiTheme="minorEastAsia" w:hint="eastAsia"/>
          <w:sz w:val="24"/>
        </w:rPr>
        <w:t>三</w:t>
      </w:r>
      <w:r w:rsidRPr="00B4183E">
        <w:rPr>
          <w:rFonts w:asciiTheme="minorEastAsia" w:eastAsiaTheme="minorEastAsia" w:hAnsiTheme="minorEastAsia" w:hint="eastAsia"/>
          <w:sz w:val="24"/>
        </w:rPr>
        <w:t>版），</w:t>
      </w:r>
      <w:r w:rsidRPr="00B4183E">
        <w:rPr>
          <w:rFonts w:asciiTheme="minorEastAsia" w:eastAsiaTheme="minorEastAsia" w:hAnsiTheme="minorEastAsia" w:hint="eastAsia"/>
          <w:sz w:val="24"/>
        </w:rPr>
        <w:t>南开大学</w:t>
      </w:r>
      <w:r w:rsidRPr="00B4183E">
        <w:rPr>
          <w:rFonts w:asciiTheme="minorEastAsia" w:eastAsiaTheme="minorEastAsia" w:hAnsiTheme="minorEastAsia" w:hint="eastAsia"/>
          <w:sz w:val="24"/>
        </w:rPr>
        <w:t>出版社，20</w:t>
      </w:r>
      <w:r w:rsidRPr="00B4183E">
        <w:rPr>
          <w:rFonts w:asciiTheme="minorEastAsia" w:eastAsiaTheme="minorEastAsia" w:hAnsiTheme="minorEastAsia" w:hint="eastAsia"/>
          <w:sz w:val="24"/>
        </w:rPr>
        <w:t>09</w:t>
      </w:r>
      <w:r w:rsidR="00D673FD" w:rsidRPr="00B4183E">
        <w:rPr>
          <w:rFonts w:asciiTheme="minorEastAsia" w:eastAsiaTheme="minorEastAsia" w:hAnsiTheme="minorEastAsia" w:hint="eastAsia"/>
          <w:sz w:val="24"/>
        </w:rPr>
        <w:t>。</w:t>
      </w:r>
    </w:p>
    <w:p w14:paraId="4978691C" w14:textId="4140E698" w:rsidR="00EB71C3" w:rsidRPr="00B4183E" w:rsidRDefault="00023E64" w:rsidP="00D61815">
      <w:pPr>
        <w:spacing w:line="300" w:lineRule="auto"/>
        <w:rPr>
          <w:rFonts w:asciiTheme="minorEastAsia" w:eastAsiaTheme="minorEastAsia" w:hAnsiTheme="minorEastAsia" w:hint="eastAsia"/>
          <w:sz w:val="24"/>
        </w:rPr>
      </w:pPr>
      <w:r w:rsidRPr="00B4183E">
        <w:rPr>
          <w:rFonts w:asciiTheme="minorEastAsia" w:eastAsiaTheme="minorEastAsia" w:hAnsiTheme="minorEastAsia" w:hint="eastAsia"/>
          <w:sz w:val="24"/>
        </w:rPr>
        <w:t>4、</w:t>
      </w:r>
      <w:r w:rsidR="00D673FD" w:rsidRPr="00B4183E">
        <w:rPr>
          <w:rFonts w:asciiTheme="minorEastAsia" w:eastAsiaTheme="minorEastAsia" w:hAnsiTheme="minorEastAsia" w:hint="eastAsia"/>
          <w:sz w:val="24"/>
        </w:rPr>
        <w:t>高占先，</w:t>
      </w:r>
      <w:r w:rsidR="00EB71C3" w:rsidRPr="00B4183E">
        <w:rPr>
          <w:rFonts w:asciiTheme="minorEastAsia" w:eastAsiaTheme="minorEastAsia" w:hAnsiTheme="minorEastAsia" w:hint="eastAsia"/>
          <w:sz w:val="24"/>
        </w:rPr>
        <w:t>《有机化学》</w:t>
      </w:r>
      <w:r w:rsidR="00D673FD" w:rsidRPr="00B4183E">
        <w:rPr>
          <w:rFonts w:asciiTheme="minorEastAsia" w:eastAsiaTheme="minorEastAsia" w:hAnsiTheme="minorEastAsia" w:hint="eastAsia"/>
          <w:sz w:val="24"/>
        </w:rPr>
        <w:t>（第三版）</w:t>
      </w:r>
      <w:r w:rsidR="00EB71C3" w:rsidRPr="00B4183E">
        <w:rPr>
          <w:rFonts w:asciiTheme="minorEastAsia" w:eastAsiaTheme="minorEastAsia" w:hAnsiTheme="minorEastAsia" w:hint="eastAsia"/>
          <w:sz w:val="24"/>
        </w:rPr>
        <w:t>，高教出版社</w:t>
      </w:r>
      <w:r w:rsidR="00D673FD" w:rsidRPr="00B4183E">
        <w:rPr>
          <w:rFonts w:asciiTheme="minorEastAsia" w:eastAsiaTheme="minorEastAsia" w:hAnsiTheme="minorEastAsia" w:hint="eastAsia"/>
          <w:sz w:val="24"/>
        </w:rPr>
        <w:t>，2018。</w:t>
      </w:r>
    </w:p>
    <w:sectPr w:rsidR="00EB71C3" w:rsidRPr="00B4183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AFB2" w14:textId="77777777" w:rsidR="00CC7C2B" w:rsidRDefault="00CC7C2B">
      <w:r>
        <w:separator/>
      </w:r>
    </w:p>
  </w:endnote>
  <w:endnote w:type="continuationSeparator" w:id="0">
    <w:p w14:paraId="59031A42" w14:textId="77777777" w:rsidR="00CC7C2B" w:rsidRDefault="00C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5D7F" w14:textId="77777777" w:rsidR="00B17D8F" w:rsidRDefault="00B17D8F" w:rsidP="0050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AA8A4F" w14:textId="77777777" w:rsidR="00B17D8F" w:rsidRDefault="00B17D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04D5" w14:textId="77777777" w:rsidR="00B17D8F" w:rsidRDefault="00B17D8F" w:rsidP="0050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05B">
      <w:rPr>
        <w:rStyle w:val="a5"/>
        <w:noProof/>
      </w:rPr>
      <w:t>3</w:t>
    </w:r>
    <w:r>
      <w:rPr>
        <w:rStyle w:val="a5"/>
      </w:rPr>
      <w:fldChar w:fldCharType="end"/>
    </w:r>
  </w:p>
  <w:p w14:paraId="7B2B4A13" w14:textId="77777777" w:rsidR="00B17D8F" w:rsidRDefault="00B17D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72D5A" w14:textId="77777777" w:rsidR="00CC7C2B" w:rsidRDefault="00CC7C2B">
      <w:r>
        <w:separator/>
      </w:r>
    </w:p>
  </w:footnote>
  <w:footnote w:type="continuationSeparator" w:id="0">
    <w:p w14:paraId="71D4C1E8" w14:textId="77777777" w:rsidR="00CC7C2B" w:rsidRDefault="00CC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43A"/>
    <w:multiLevelType w:val="hybridMultilevel"/>
    <w:tmpl w:val="50A092B8"/>
    <w:lvl w:ilvl="0" w:tplc="C55605E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1" w15:restartNumberingAfterBreak="0">
    <w:nsid w:val="3294129F"/>
    <w:multiLevelType w:val="hybridMultilevel"/>
    <w:tmpl w:val="AACAB910"/>
    <w:lvl w:ilvl="0" w:tplc="59D22E0A">
      <w:start w:val="1"/>
      <w:numFmt w:val="decimal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2" w15:restartNumberingAfterBreak="0">
    <w:nsid w:val="39397DB0"/>
    <w:multiLevelType w:val="hybridMultilevel"/>
    <w:tmpl w:val="8AA20344"/>
    <w:lvl w:ilvl="0" w:tplc="72467BD2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3E132F57"/>
    <w:multiLevelType w:val="hybridMultilevel"/>
    <w:tmpl w:val="64687B6A"/>
    <w:lvl w:ilvl="0" w:tplc="F536A14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11182386">
      <w:start w:val="2"/>
      <w:numFmt w:val="japaneseCounting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1301382"/>
    <w:multiLevelType w:val="hybridMultilevel"/>
    <w:tmpl w:val="19E490AC"/>
    <w:lvl w:ilvl="0" w:tplc="97B68A90">
      <w:start w:val="3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 w15:restartNumberingAfterBreak="0">
    <w:nsid w:val="457568BB"/>
    <w:multiLevelType w:val="hybridMultilevel"/>
    <w:tmpl w:val="F37A2E8A"/>
    <w:lvl w:ilvl="0" w:tplc="10E6AC7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5B"/>
    <w:rsid w:val="00001458"/>
    <w:rsid w:val="00001BAC"/>
    <w:rsid w:val="00006C5C"/>
    <w:rsid w:val="0001545D"/>
    <w:rsid w:val="00023560"/>
    <w:rsid w:val="00023E64"/>
    <w:rsid w:val="000378B9"/>
    <w:rsid w:val="000451B2"/>
    <w:rsid w:val="000518A0"/>
    <w:rsid w:val="000666A6"/>
    <w:rsid w:val="00072011"/>
    <w:rsid w:val="00072FBE"/>
    <w:rsid w:val="00073C09"/>
    <w:rsid w:val="00077E52"/>
    <w:rsid w:val="0009302D"/>
    <w:rsid w:val="00096DAA"/>
    <w:rsid w:val="000A1675"/>
    <w:rsid w:val="000B56F9"/>
    <w:rsid w:val="000C2D65"/>
    <w:rsid w:val="000C7B4C"/>
    <w:rsid w:val="000D13AF"/>
    <w:rsid w:val="000D33C8"/>
    <w:rsid w:val="000E00F2"/>
    <w:rsid w:val="000E13EA"/>
    <w:rsid w:val="00100123"/>
    <w:rsid w:val="001007D4"/>
    <w:rsid w:val="00103D8D"/>
    <w:rsid w:val="00117224"/>
    <w:rsid w:val="00121217"/>
    <w:rsid w:val="00121577"/>
    <w:rsid w:val="001338DA"/>
    <w:rsid w:val="00143216"/>
    <w:rsid w:val="00144E75"/>
    <w:rsid w:val="00145801"/>
    <w:rsid w:val="00156753"/>
    <w:rsid w:val="0016112D"/>
    <w:rsid w:val="001666AF"/>
    <w:rsid w:val="001718E0"/>
    <w:rsid w:val="00172AC6"/>
    <w:rsid w:val="00172C23"/>
    <w:rsid w:val="001829E4"/>
    <w:rsid w:val="00183554"/>
    <w:rsid w:val="00190B26"/>
    <w:rsid w:val="001C4EE8"/>
    <w:rsid w:val="001D2611"/>
    <w:rsid w:val="001E3BD2"/>
    <w:rsid w:val="001E477F"/>
    <w:rsid w:val="001E74D4"/>
    <w:rsid w:val="00200040"/>
    <w:rsid w:val="00203A4E"/>
    <w:rsid w:val="00225BA5"/>
    <w:rsid w:val="002332FC"/>
    <w:rsid w:val="00241B96"/>
    <w:rsid w:val="00252019"/>
    <w:rsid w:val="00253E74"/>
    <w:rsid w:val="002559F4"/>
    <w:rsid w:val="00270C41"/>
    <w:rsid w:val="00287501"/>
    <w:rsid w:val="00290C51"/>
    <w:rsid w:val="00290D7B"/>
    <w:rsid w:val="002A738A"/>
    <w:rsid w:val="002A7CDA"/>
    <w:rsid w:val="002B70FD"/>
    <w:rsid w:val="002C3293"/>
    <w:rsid w:val="002E1F25"/>
    <w:rsid w:val="002F06F2"/>
    <w:rsid w:val="002F46DA"/>
    <w:rsid w:val="002F4E8C"/>
    <w:rsid w:val="00301CAE"/>
    <w:rsid w:val="0030211D"/>
    <w:rsid w:val="00303038"/>
    <w:rsid w:val="00304287"/>
    <w:rsid w:val="00305DFE"/>
    <w:rsid w:val="00306C14"/>
    <w:rsid w:val="00316567"/>
    <w:rsid w:val="00324CD9"/>
    <w:rsid w:val="00336D48"/>
    <w:rsid w:val="00342ADF"/>
    <w:rsid w:val="00346657"/>
    <w:rsid w:val="00353438"/>
    <w:rsid w:val="00353946"/>
    <w:rsid w:val="00366259"/>
    <w:rsid w:val="00377042"/>
    <w:rsid w:val="0038755D"/>
    <w:rsid w:val="003917B5"/>
    <w:rsid w:val="00393C75"/>
    <w:rsid w:val="003A66B7"/>
    <w:rsid w:val="003A6B00"/>
    <w:rsid w:val="003A6F2B"/>
    <w:rsid w:val="003B6284"/>
    <w:rsid w:val="003C3F63"/>
    <w:rsid w:val="003D730D"/>
    <w:rsid w:val="003E6782"/>
    <w:rsid w:val="003F1460"/>
    <w:rsid w:val="00403B91"/>
    <w:rsid w:val="004045C0"/>
    <w:rsid w:val="004052C0"/>
    <w:rsid w:val="00406E8B"/>
    <w:rsid w:val="00414CAA"/>
    <w:rsid w:val="00416C5F"/>
    <w:rsid w:val="00421495"/>
    <w:rsid w:val="00423042"/>
    <w:rsid w:val="00434D21"/>
    <w:rsid w:val="0044256E"/>
    <w:rsid w:val="00444366"/>
    <w:rsid w:val="004833F4"/>
    <w:rsid w:val="004A1C46"/>
    <w:rsid w:val="004A387E"/>
    <w:rsid w:val="004A3EDE"/>
    <w:rsid w:val="004B5509"/>
    <w:rsid w:val="004F44F4"/>
    <w:rsid w:val="004F5883"/>
    <w:rsid w:val="00501AB5"/>
    <w:rsid w:val="0051002C"/>
    <w:rsid w:val="005237AE"/>
    <w:rsid w:val="00535927"/>
    <w:rsid w:val="00540ECA"/>
    <w:rsid w:val="00571004"/>
    <w:rsid w:val="00573533"/>
    <w:rsid w:val="005745DC"/>
    <w:rsid w:val="0058697E"/>
    <w:rsid w:val="0058771D"/>
    <w:rsid w:val="005A0E3F"/>
    <w:rsid w:val="005E42A3"/>
    <w:rsid w:val="005E4A78"/>
    <w:rsid w:val="00600AC3"/>
    <w:rsid w:val="00603AAF"/>
    <w:rsid w:val="006045C9"/>
    <w:rsid w:val="006122A2"/>
    <w:rsid w:val="00626A0B"/>
    <w:rsid w:val="0063552D"/>
    <w:rsid w:val="00640E3D"/>
    <w:rsid w:val="00643CD2"/>
    <w:rsid w:val="00672AA1"/>
    <w:rsid w:val="006863B2"/>
    <w:rsid w:val="006876C3"/>
    <w:rsid w:val="006910AA"/>
    <w:rsid w:val="00697C33"/>
    <w:rsid w:val="006A635D"/>
    <w:rsid w:val="006B0D03"/>
    <w:rsid w:val="006B1DC3"/>
    <w:rsid w:val="006B6EAD"/>
    <w:rsid w:val="006D0413"/>
    <w:rsid w:val="007000A3"/>
    <w:rsid w:val="007001A0"/>
    <w:rsid w:val="00702B49"/>
    <w:rsid w:val="00703D97"/>
    <w:rsid w:val="007064B6"/>
    <w:rsid w:val="00707026"/>
    <w:rsid w:val="00721C99"/>
    <w:rsid w:val="00744D25"/>
    <w:rsid w:val="00751006"/>
    <w:rsid w:val="00752AA0"/>
    <w:rsid w:val="00754B8D"/>
    <w:rsid w:val="00765E9A"/>
    <w:rsid w:val="007708C4"/>
    <w:rsid w:val="007721BD"/>
    <w:rsid w:val="00776F9D"/>
    <w:rsid w:val="00777566"/>
    <w:rsid w:val="00790B2F"/>
    <w:rsid w:val="00791C90"/>
    <w:rsid w:val="00792635"/>
    <w:rsid w:val="007A253E"/>
    <w:rsid w:val="007A7439"/>
    <w:rsid w:val="007C5FC1"/>
    <w:rsid w:val="007C6DE3"/>
    <w:rsid w:val="007C7FB7"/>
    <w:rsid w:val="007D1892"/>
    <w:rsid w:val="007D3782"/>
    <w:rsid w:val="007E1E2C"/>
    <w:rsid w:val="00805F9F"/>
    <w:rsid w:val="0081029B"/>
    <w:rsid w:val="008118AC"/>
    <w:rsid w:val="008132AE"/>
    <w:rsid w:val="0081362B"/>
    <w:rsid w:val="008319B9"/>
    <w:rsid w:val="00842B01"/>
    <w:rsid w:val="00842E0F"/>
    <w:rsid w:val="00855665"/>
    <w:rsid w:val="00857831"/>
    <w:rsid w:val="00863853"/>
    <w:rsid w:val="00863C4B"/>
    <w:rsid w:val="00866BC8"/>
    <w:rsid w:val="00872572"/>
    <w:rsid w:val="0087747F"/>
    <w:rsid w:val="0088584A"/>
    <w:rsid w:val="00886944"/>
    <w:rsid w:val="008A115B"/>
    <w:rsid w:val="008A501E"/>
    <w:rsid w:val="008B54A5"/>
    <w:rsid w:val="008B75D8"/>
    <w:rsid w:val="008D10CC"/>
    <w:rsid w:val="008D75AF"/>
    <w:rsid w:val="008F1EE2"/>
    <w:rsid w:val="008F4DEF"/>
    <w:rsid w:val="008F5463"/>
    <w:rsid w:val="0090179D"/>
    <w:rsid w:val="00923465"/>
    <w:rsid w:val="0097089F"/>
    <w:rsid w:val="00982DE2"/>
    <w:rsid w:val="00983D3E"/>
    <w:rsid w:val="00995424"/>
    <w:rsid w:val="009A1081"/>
    <w:rsid w:val="009B65AC"/>
    <w:rsid w:val="009C79DB"/>
    <w:rsid w:val="009D2DEC"/>
    <w:rsid w:val="009D70C1"/>
    <w:rsid w:val="009E4B04"/>
    <w:rsid w:val="009E72CA"/>
    <w:rsid w:val="00A1521E"/>
    <w:rsid w:val="00A32089"/>
    <w:rsid w:val="00A44286"/>
    <w:rsid w:val="00A5419B"/>
    <w:rsid w:val="00A65DB2"/>
    <w:rsid w:val="00A8182C"/>
    <w:rsid w:val="00A821F6"/>
    <w:rsid w:val="00A85CE3"/>
    <w:rsid w:val="00A864C1"/>
    <w:rsid w:val="00A947BD"/>
    <w:rsid w:val="00AA29B0"/>
    <w:rsid w:val="00AA42E5"/>
    <w:rsid w:val="00AB0083"/>
    <w:rsid w:val="00AC0C1A"/>
    <w:rsid w:val="00AF456C"/>
    <w:rsid w:val="00AF6D11"/>
    <w:rsid w:val="00AF790B"/>
    <w:rsid w:val="00B0663A"/>
    <w:rsid w:val="00B17D8F"/>
    <w:rsid w:val="00B4183E"/>
    <w:rsid w:val="00B438B2"/>
    <w:rsid w:val="00B5618D"/>
    <w:rsid w:val="00B71E20"/>
    <w:rsid w:val="00B75C63"/>
    <w:rsid w:val="00B8210A"/>
    <w:rsid w:val="00B85ADC"/>
    <w:rsid w:val="00B87946"/>
    <w:rsid w:val="00BA2826"/>
    <w:rsid w:val="00BA39A6"/>
    <w:rsid w:val="00BB44B2"/>
    <w:rsid w:val="00BC6E5B"/>
    <w:rsid w:val="00BD508F"/>
    <w:rsid w:val="00BF51AB"/>
    <w:rsid w:val="00C014A0"/>
    <w:rsid w:val="00C11EA6"/>
    <w:rsid w:val="00C127FF"/>
    <w:rsid w:val="00C37EF1"/>
    <w:rsid w:val="00C60729"/>
    <w:rsid w:val="00C70739"/>
    <w:rsid w:val="00C714F7"/>
    <w:rsid w:val="00C73BDD"/>
    <w:rsid w:val="00C76A1E"/>
    <w:rsid w:val="00C77F81"/>
    <w:rsid w:val="00C85D26"/>
    <w:rsid w:val="00C93385"/>
    <w:rsid w:val="00C9712E"/>
    <w:rsid w:val="00CA1E06"/>
    <w:rsid w:val="00CA3892"/>
    <w:rsid w:val="00CA68EC"/>
    <w:rsid w:val="00CA7A2A"/>
    <w:rsid w:val="00CC7C2B"/>
    <w:rsid w:val="00CD71E2"/>
    <w:rsid w:val="00CF4B42"/>
    <w:rsid w:val="00D0433C"/>
    <w:rsid w:val="00D31E7F"/>
    <w:rsid w:val="00D46D3A"/>
    <w:rsid w:val="00D5169D"/>
    <w:rsid w:val="00D61815"/>
    <w:rsid w:val="00D673FD"/>
    <w:rsid w:val="00D6776C"/>
    <w:rsid w:val="00D70B85"/>
    <w:rsid w:val="00D81DDC"/>
    <w:rsid w:val="00D90BBD"/>
    <w:rsid w:val="00D94EED"/>
    <w:rsid w:val="00D970F6"/>
    <w:rsid w:val="00DA1732"/>
    <w:rsid w:val="00DC4613"/>
    <w:rsid w:val="00DD75B5"/>
    <w:rsid w:val="00DE2682"/>
    <w:rsid w:val="00DE74E0"/>
    <w:rsid w:val="00DF185A"/>
    <w:rsid w:val="00DF1D3A"/>
    <w:rsid w:val="00DF5427"/>
    <w:rsid w:val="00E14CA3"/>
    <w:rsid w:val="00E202E4"/>
    <w:rsid w:val="00E240BE"/>
    <w:rsid w:val="00E334D4"/>
    <w:rsid w:val="00E44B7E"/>
    <w:rsid w:val="00E469B0"/>
    <w:rsid w:val="00E54160"/>
    <w:rsid w:val="00E60B30"/>
    <w:rsid w:val="00E741E0"/>
    <w:rsid w:val="00E74239"/>
    <w:rsid w:val="00E904DD"/>
    <w:rsid w:val="00EB71C3"/>
    <w:rsid w:val="00EC201C"/>
    <w:rsid w:val="00EC4749"/>
    <w:rsid w:val="00EE1A04"/>
    <w:rsid w:val="00F03A47"/>
    <w:rsid w:val="00F05A8A"/>
    <w:rsid w:val="00F07B26"/>
    <w:rsid w:val="00F17E6F"/>
    <w:rsid w:val="00F23837"/>
    <w:rsid w:val="00F265BB"/>
    <w:rsid w:val="00F26CD8"/>
    <w:rsid w:val="00F31809"/>
    <w:rsid w:val="00F435EB"/>
    <w:rsid w:val="00F4759B"/>
    <w:rsid w:val="00F6359A"/>
    <w:rsid w:val="00F64B85"/>
    <w:rsid w:val="00F8605B"/>
    <w:rsid w:val="00F97C05"/>
    <w:rsid w:val="00FA1AF0"/>
    <w:rsid w:val="00FC2CC2"/>
    <w:rsid w:val="00FC3257"/>
    <w:rsid w:val="00FC7502"/>
    <w:rsid w:val="00FD0256"/>
    <w:rsid w:val="00FF3A5A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4155"/>
  <w15:docId w15:val="{AE323950-E9D7-4663-8C96-2EE4741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D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545D"/>
    <w:pPr>
      <w:ind w:leftChars="2500" w:left="100"/>
    </w:pPr>
  </w:style>
  <w:style w:type="paragraph" w:styleId="a4">
    <w:name w:val="footer"/>
    <w:basedOn w:val="a"/>
    <w:rsid w:val="00A86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864C1"/>
  </w:style>
  <w:style w:type="paragraph" w:styleId="a6">
    <w:name w:val="header"/>
    <w:basedOn w:val="a"/>
    <w:link w:val="a7"/>
    <w:uiPriority w:val="99"/>
    <w:semiHidden/>
    <w:unhideWhenUsed/>
    <w:rsid w:val="00923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rsid w:val="00923465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semiHidden/>
    <w:rsid w:val="009D70C1"/>
    <w:rPr>
      <w:sz w:val="18"/>
      <w:szCs w:val="18"/>
    </w:rPr>
  </w:style>
  <w:style w:type="paragraph" w:styleId="2">
    <w:name w:val="Body Text Indent 2"/>
    <w:basedOn w:val="a"/>
    <w:link w:val="20"/>
    <w:rsid w:val="009A1081"/>
    <w:pPr>
      <w:spacing w:line="480" w:lineRule="auto"/>
      <w:ind w:firstLineChars="212" w:firstLine="509"/>
    </w:pPr>
    <w:rPr>
      <w:rFonts w:ascii="宋体"/>
      <w:sz w:val="24"/>
    </w:rPr>
  </w:style>
  <w:style w:type="character" w:customStyle="1" w:styleId="20">
    <w:name w:val="正文文本缩进 2 字符"/>
    <w:link w:val="2"/>
    <w:rsid w:val="009A1081"/>
    <w:rPr>
      <w:rFonts w:ascii="宋体" w:hAnsi="Times New Roman"/>
      <w:kern w:val="2"/>
      <w:sz w:val="24"/>
      <w:szCs w:val="24"/>
    </w:rPr>
  </w:style>
  <w:style w:type="paragraph" w:styleId="a9">
    <w:name w:val="Plain Text"/>
    <w:basedOn w:val="a"/>
    <w:link w:val="aa"/>
    <w:rsid w:val="009A1081"/>
    <w:rPr>
      <w:rFonts w:ascii="宋体" w:hAnsi="Courier New" w:cs="Courier New"/>
      <w:szCs w:val="21"/>
    </w:rPr>
  </w:style>
  <w:style w:type="character" w:customStyle="1" w:styleId="aa">
    <w:name w:val="纯文本 字符"/>
    <w:link w:val="a9"/>
    <w:rsid w:val="009A1081"/>
    <w:rPr>
      <w:rFonts w:ascii="宋体" w:hAnsi="Courier New" w:cs="Courier New"/>
      <w:kern w:val="2"/>
      <w:sz w:val="21"/>
      <w:szCs w:val="21"/>
    </w:rPr>
  </w:style>
  <w:style w:type="table" w:styleId="ab">
    <w:name w:val="Table Grid"/>
    <w:basedOn w:val="a1"/>
    <w:rsid w:val="00BA3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BA2826"/>
    <w:rPr>
      <w:sz w:val="21"/>
      <w:szCs w:val="21"/>
    </w:rPr>
  </w:style>
  <w:style w:type="paragraph" w:styleId="ad">
    <w:name w:val="annotation text"/>
    <w:basedOn w:val="a"/>
    <w:semiHidden/>
    <w:rsid w:val="00BA2826"/>
    <w:pPr>
      <w:jc w:val="left"/>
    </w:pPr>
  </w:style>
  <w:style w:type="paragraph" w:styleId="ae">
    <w:name w:val="annotation subject"/>
    <w:basedOn w:val="ad"/>
    <w:next w:val="ad"/>
    <w:semiHidden/>
    <w:rsid w:val="00BA2826"/>
    <w:rPr>
      <w:b/>
      <w:bCs/>
    </w:rPr>
  </w:style>
  <w:style w:type="character" w:styleId="af">
    <w:name w:val="Hyperlink"/>
    <w:rsid w:val="00697C33"/>
    <w:rPr>
      <w:strike w:val="0"/>
      <w:dstrike w:val="0"/>
      <w:color w:val="2A5393"/>
      <w:u w:val="none"/>
      <w:effect w:val="none"/>
    </w:rPr>
  </w:style>
  <w:style w:type="character" w:customStyle="1" w:styleId="onerestitle">
    <w:name w:val="onerestitle"/>
    <w:basedOn w:val="a0"/>
    <w:rsid w:val="00697C33"/>
  </w:style>
  <w:style w:type="character" w:customStyle="1" w:styleId="onerestype">
    <w:name w:val="onerestype"/>
    <w:basedOn w:val="a0"/>
    <w:rsid w:val="00697C33"/>
  </w:style>
  <w:style w:type="character" w:customStyle="1" w:styleId="oneresmedia">
    <w:name w:val="oneresmedia"/>
    <w:basedOn w:val="a0"/>
    <w:rsid w:val="00697C33"/>
  </w:style>
  <w:style w:type="character" w:customStyle="1" w:styleId="ygtvlabel">
    <w:name w:val="ygtvlabel"/>
    <w:basedOn w:val="a0"/>
    <w:rsid w:val="00697C33"/>
  </w:style>
  <w:style w:type="paragraph" w:styleId="af0">
    <w:name w:val="Document Map"/>
    <w:basedOn w:val="a"/>
    <w:semiHidden/>
    <w:rsid w:val="00703D97"/>
    <w:pPr>
      <w:shd w:val="clear" w:color="auto" w:fill="000080"/>
    </w:pPr>
  </w:style>
  <w:style w:type="paragraph" w:styleId="af1">
    <w:name w:val="Body Text Indent"/>
    <w:basedOn w:val="a"/>
    <w:link w:val="af2"/>
    <w:uiPriority w:val="99"/>
    <w:semiHidden/>
    <w:unhideWhenUsed/>
    <w:rsid w:val="003A6F2B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3A6F2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9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4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2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19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2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6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8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2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07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8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10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9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2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7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04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9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9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1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65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45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7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51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9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1288</Characters>
  <Application>Microsoft Office Word</Application>
  <DocSecurity>0</DocSecurity>
  <Lines>10</Lines>
  <Paragraphs>3</Paragraphs>
  <ScaleCrop>false</ScaleCrop>
  <Company>全国会计硕士专业学位教育指导委员会秘书处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全国会计硕士专业学位教育指导委员会秘书处</dc:title>
  <dc:subject/>
  <dc:creator>山东大学研究生招生办公室;孙水</dc:creator>
  <cp:keywords>2011年硕士研究生入学考试考试大纲</cp:keywords>
  <dc:description>山东大学2011年硕士研究生入学考试自命题考试大纲</dc:description>
  <cp:lastModifiedBy>肖军平</cp:lastModifiedBy>
  <cp:revision>3</cp:revision>
  <cp:lastPrinted>2009-09-17T01:56:00Z</cp:lastPrinted>
  <dcterms:created xsi:type="dcterms:W3CDTF">2023-09-15T03:38:00Z</dcterms:created>
  <dcterms:modified xsi:type="dcterms:W3CDTF">2023-09-15T03:38:00Z</dcterms:modified>
</cp:coreProperties>
</file>