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3368" w14:textId="77777777" w:rsidR="001F4767" w:rsidRDefault="00000000">
      <w:pPr>
        <w:spacing w:line="360" w:lineRule="atLeast"/>
        <w:ind w:firstLineChars="200" w:firstLine="562"/>
        <w:jc w:val="center"/>
        <w:rPr>
          <w:rFonts w:ascii="宋体" w:hAnsi="宋体"/>
          <w:b/>
          <w:sz w:val="28"/>
          <w:szCs w:val="28"/>
        </w:rPr>
      </w:pPr>
      <w:r>
        <w:rPr>
          <w:rFonts w:ascii="宋体" w:hAnsi="宋体" w:hint="eastAsia"/>
          <w:b/>
          <w:sz w:val="28"/>
          <w:szCs w:val="28"/>
        </w:rPr>
        <w:t>马克思主义学院2023年博士研究生拟录取方案</w:t>
      </w:r>
    </w:p>
    <w:p w14:paraId="7395EA67" w14:textId="77777777" w:rsidR="001F4767" w:rsidRDefault="001F4767">
      <w:pPr>
        <w:spacing w:line="312" w:lineRule="auto"/>
        <w:rPr>
          <w:rFonts w:ascii="宋体" w:hAnsi="宋体"/>
          <w:b/>
          <w:bCs/>
          <w:sz w:val="24"/>
        </w:rPr>
      </w:pPr>
    </w:p>
    <w:p w14:paraId="594E7883" w14:textId="77777777" w:rsidR="001F4767" w:rsidRDefault="00000000">
      <w:pPr>
        <w:adjustRightInd w:val="0"/>
        <w:snapToGrid w:val="0"/>
        <w:spacing w:line="360" w:lineRule="auto"/>
        <w:jc w:val="left"/>
        <w:rPr>
          <w:rFonts w:ascii="宋体" w:hAnsi="宋体"/>
          <w:sz w:val="24"/>
        </w:rPr>
      </w:pPr>
      <w:r>
        <w:rPr>
          <w:rFonts w:ascii="宋体" w:hAnsi="宋体" w:hint="eastAsia"/>
          <w:sz w:val="24"/>
        </w:rPr>
        <w:t xml:space="preserve">    根据教育部及我校2023年博士研究生录取工作的相关规定，结合</w:t>
      </w:r>
      <w:r>
        <w:rPr>
          <w:rFonts w:ascii="宋体" w:hAnsi="宋体" w:hint="eastAsia"/>
          <w:sz w:val="24"/>
          <w:lang w:eastAsia="zh-Hans"/>
        </w:rPr>
        <w:t>我院</w:t>
      </w:r>
      <w:r>
        <w:rPr>
          <w:rFonts w:ascii="宋体" w:hAnsi="宋体" w:hint="eastAsia"/>
          <w:sz w:val="24"/>
        </w:rPr>
        <w:t>实际情况，特制定本拟录取方案。</w:t>
      </w:r>
    </w:p>
    <w:p w14:paraId="3272269D"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一、招生工作领导小组人员组成及职责</w:t>
      </w:r>
    </w:p>
    <w:p w14:paraId="60401386" w14:textId="77777777" w:rsidR="001F4767" w:rsidRDefault="00000000">
      <w:pPr>
        <w:spacing w:line="312" w:lineRule="auto"/>
        <w:ind w:firstLineChars="200" w:firstLine="480"/>
        <w:rPr>
          <w:rFonts w:ascii="宋体" w:hAnsi="宋体"/>
          <w:sz w:val="24"/>
        </w:rPr>
      </w:pPr>
      <w:r>
        <w:rPr>
          <w:rFonts w:ascii="宋体" w:hAnsi="宋体" w:hint="eastAsia"/>
          <w:sz w:val="24"/>
        </w:rPr>
        <w:t>1.人员组成</w:t>
      </w:r>
    </w:p>
    <w:p w14:paraId="1539E841" w14:textId="77777777" w:rsidR="001F4767" w:rsidRDefault="00000000">
      <w:pPr>
        <w:spacing w:line="312" w:lineRule="auto"/>
        <w:ind w:firstLineChars="200" w:firstLine="480"/>
        <w:rPr>
          <w:rFonts w:ascii="宋体" w:hAnsi="宋体"/>
          <w:sz w:val="24"/>
          <w:lang w:eastAsia="zh-Hans"/>
        </w:rPr>
      </w:pPr>
      <w:r>
        <w:rPr>
          <w:rFonts w:ascii="宋体" w:hAnsi="宋体" w:hint="eastAsia"/>
          <w:sz w:val="24"/>
        </w:rPr>
        <w:t>组长：张颖</w:t>
      </w:r>
      <w:r>
        <w:rPr>
          <w:rFonts w:ascii="宋体" w:hAnsi="宋体"/>
          <w:sz w:val="24"/>
        </w:rPr>
        <w:t>、</w:t>
      </w:r>
      <w:r>
        <w:rPr>
          <w:rFonts w:ascii="宋体" w:hAnsi="宋体" w:hint="eastAsia"/>
          <w:sz w:val="24"/>
          <w:lang w:eastAsia="zh-Hans"/>
        </w:rPr>
        <w:t>宋伟</w:t>
      </w:r>
    </w:p>
    <w:p w14:paraId="698FC0A8" w14:textId="77777777" w:rsidR="001F4767" w:rsidRDefault="00000000">
      <w:pPr>
        <w:spacing w:line="312" w:lineRule="auto"/>
        <w:ind w:firstLineChars="200" w:firstLine="480"/>
        <w:rPr>
          <w:rFonts w:ascii="宋体" w:hAnsi="宋体"/>
          <w:sz w:val="24"/>
        </w:rPr>
      </w:pPr>
      <w:r>
        <w:rPr>
          <w:rFonts w:ascii="宋体" w:hAnsi="宋体" w:hint="eastAsia"/>
          <w:sz w:val="24"/>
        </w:rPr>
        <w:t>组员：彭庆红、杨兴业、王杨、安静、李萌、李勇威、陆俊、李晓光、潘建红、李芳、张满银、李艳艳、郇建立、王霁霞</w:t>
      </w:r>
    </w:p>
    <w:p w14:paraId="4ADECBF7" w14:textId="77777777" w:rsidR="001F4767" w:rsidRDefault="00000000">
      <w:pPr>
        <w:spacing w:line="312" w:lineRule="auto"/>
        <w:ind w:firstLineChars="200" w:firstLine="480"/>
        <w:rPr>
          <w:rFonts w:ascii="宋体" w:hAnsi="宋体"/>
          <w:sz w:val="24"/>
        </w:rPr>
      </w:pPr>
      <w:r>
        <w:rPr>
          <w:rFonts w:ascii="宋体" w:hAnsi="宋体" w:hint="eastAsia"/>
          <w:sz w:val="24"/>
        </w:rPr>
        <w:t>2.工作职责</w:t>
      </w:r>
    </w:p>
    <w:p w14:paraId="6043A1E3" w14:textId="77777777" w:rsidR="001F4767" w:rsidRDefault="00000000">
      <w:pPr>
        <w:spacing w:line="312" w:lineRule="auto"/>
        <w:ind w:firstLineChars="200" w:firstLine="480"/>
        <w:rPr>
          <w:rFonts w:ascii="宋体" w:hAnsi="宋体"/>
          <w:sz w:val="24"/>
        </w:rPr>
      </w:pPr>
      <w:r>
        <w:rPr>
          <w:rFonts w:ascii="宋体" w:hAnsi="宋体" w:hint="eastAsia"/>
          <w:sz w:val="24"/>
        </w:rPr>
        <w:t>（1）合理配备招生录取工作人员，做好人员培训；</w:t>
      </w:r>
    </w:p>
    <w:p w14:paraId="1DA67588" w14:textId="77777777" w:rsidR="001F4767" w:rsidRDefault="00000000">
      <w:pPr>
        <w:spacing w:line="312" w:lineRule="auto"/>
        <w:ind w:firstLineChars="200" w:firstLine="480"/>
        <w:rPr>
          <w:rFonts w:ascii="宋体" w:hAnsi="宋体"/>
          <w:sz w:val="24"/>
        </w:rPr>
      </w:pPr>
      <w:r>
        <w:rPr>
          <w:rFonts w:ascii="宋体" w:hAnsi="宋体" w:hint="eastAsia"/>
          <w:sz w:val="24"/>
        </w:rPr>
        <w:t>（2）录取前组织专人逐一复核拟录取考生报考材料及报考资格；</w:t>
      </w:r>
    </w:p>
    <w:p w14:paraId="15F7A3BF" w14:textId="77777777" w:rsidR="001F4767" w:rsidRDefault="00000000">
      <w:pPr>
        <w:spacing w:line="312" w:lineRule="auto"/>
        <w:ind w:firstLineChars="200" w:firstLine="480"/>
        <w:rPr>
          <w:rFonts w:ascii="宋体" w:hAnsi="宋体"/>
          <w:sz w:val="24"/>
        </w:rPr>
      </w:pPr>
      <w:r>
        <w:rPr>
          <w:rFonts w:ascii="宋体" w:hAnsi="宋体" w:hint="eastAsia"/>
          <w:sz w:val="24"/>
        </w:rPr>
        <w:t>（3）受理考生申诉，协调招生录取工作中出现的争议；</w:t>
      </w:r>
    </w:p>
    <w:p w14:paraId="585198D9" w14:textId="77777777" w:rsidR="001F4767" w:rsidRDefault="00000000">
      <w:pPr>
        <w:spacing w:line="312" w:lineRule="auto"/>
        <w:ind w:firstLineChars="200" w:firstLine="480"/>
        <w:rPr>
          <w:rFonts w:ascii="宋体" w:hAnsi="宋体"/>
          <w:sz w:val="24"/>
        </w:rPr>
      </w:pPr>
      <w:r>
        <w:rPr>
          <w:rFonts w:ascii="宋体" w:hAnsi="宋体" w:hint="eastAsia"/>
          <w:sz w:val="24"/>
        </w:rPr>
        <w:t>（4）负责解释招生录取工作结果。</w:t>
      </w:r>
    </w:p>
    <w:p w14:paraId="4D619B17"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二、招生计划</w:t>
      </w:r>
    </w:p>
    <w:p w14:paraId="3487AE87" w14:textId="77777777" w:rsidR="001F4767" w:rsidRDefault="00000000">
      <w:pPr>
        <w:spacing w:line="312" w:lineRule="auto"/>
        <w:ind w:firstLineChars="200" w:firstLine="480"/>
        <w:rPr>
          <w:rFonts w:ascii="宋体" w:hAnsi="宋体"/>
          <w:sz w:val="24"/>
        </w:rPr>
      </w:pPr>
      <w:r>
        <w:rPr>
          <w:rFonts w:ascii="宋体" w:hAnsi="宋体"/>
          <w:sz w:val="24"/>
        </w:rPr>
        <w:t>202</w:t>
      </w:r>
      <w:r>
        <w:rPr>
          <w:rFonts w:ascii="宋体" w:hAnsi="宋体" w:hint="eastAsia"/>
          <w:sz w:val="24"/>
        </w:rPr>
        <w:t>3年我院马克思主义理论专业招生计划数为</w:t>
      </w:r>
      <w:r>
        <w:rPr>
          <w:rFonts w:ascii="宋体" w:hAnsi="宋体"/>
          <w:sz w:val="24"/>
        </w:rPr>
        <w:t>23</w:t>
      </w:r>
      <w:r>
        <w:rPr>
          <w:rFonts w:ascii="宋体" w:hAnsi="宋体" w:hint="eastAsia"/>
          <w:sz w:val="24"/>
        </w:rPr>
        <w:t>个（其中思政专项计划4个、少民骨干计划1个、西部高校支援计划1个）。</w:t>
      </w:r>
    </w:p>
    <w:p w14:paraId="543F3D78"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三、总成绩计算办法及基本分数要求</w:t>
      </w:r>
    </w:p>
    <w:p w14:paraId="192608ED" w14:textId="77777777" w:rsidR="001F4767" w:rsidRDefault="00000000">
      <w:pPr>
        <w:spacing w:line="312" w:lineRule="auto"/>
        <w:ind w:firstLineChars="200" w:firstLine="480"/>
        <w:rPr>
          <w:rFonts w:ascii="宋体" w:hAnsi="宋体"/>
          <w:sz w:val="24"/>
        </w:rPr>
      </w:pPr>
      <w:r>
        <w:rPr>
          <w:rFonts w:ascii="宋体" w:hAnsi="宋体" w:hint="eastAsia"/>
          <w:sz w:val="24"/>
        </w:rPr>
        <w:t>1.总成绩=专业水平考核成绩+外语水平考核成绩+综合素质考核成绩</w:t>
      </w:r>
    </w:p>
    <w:p w14:paraId="633127E3" w14:textId="77777777" w:rsidR="001F4767" w:rsidRDefault="00000000">
      <w:pPr>
        <w:spacing w:line="312" w:lineRule="auto"/>
        <w:ind w:firstLineChars="200" w:firstLine="480"/>
        <w:rPr>
          <w:rFonts w:ascii="宋体" w:hAnsi="宋体"/>
          <w:sz w:val="24"/>
        </w:rPr>
      </w:pPr>
      <w:r>
        <w:rPr>
          <w:rFonts w:ascii="宋体" w:hAnsi="宋体" w:hint="eastAsia"/>
          <w:sz w:val="24"/>
        </w:rPr>
        <w:t>2.基本分数要求：</w:t>
      </w:r>
    </w:p>
    <w:p w14:paraId="6FD42DB7" w14:textId="77777777" w:rsidR="001F4767" w:rsidRDefault="00000000">
      <w:pPr>
        <w:spacing w:line="312" w:lineRule="auto"/>
        <w:ind w:firstLineChars="200" w:firstLine="480"/>
        <w:rPr>
          <w:rFonts w:ascii="宋体" w:hAnsi="宋体"/>
          <w:b/>
          <w:sz w:val="24"/>
        </w:rPr>
      </w:pPr>
      <w:r>
        <w:rPr>
          <w:rFonts w:ascii="宋体" w:hAnsi="宋体" w:hint="eastAsia"/>
          <w:sz w:val="24"/>
        </w:rPr>
        <w:t>总成绩≥</w:t>
      </w:r>
      <w:r>
        <w:rPr>
          <w:rFonts w:ascii="宋体" w:hAnsi="宋体"/>
          <w:sz w:val="24"/>
        </w:rPr>
        <w:t>180</w:t>
      </w:r>
      <w:r>
        <w:rPr>
          <w:rFonts w:ascii="宋体" w:hAnsi="宋体" w:hint="eastAsia"/>
          <w:sz w:val="24"/>
        </w:rPr>
        <w:t>分；外语水平考核成绩≥60分；专业水平考核成绩≥60分；综合素质考核成绩≥60分。</w:t>
      </w:r>
    </w:p>
    <w:p w14:paraId="39EAC828"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四、录取原则</w:t>
      </w:r>
    </w:p>
    <w:p w14:paraId="7F0D77FA" w14:textId="77777777" w:rsidR="001F4767" w:rsidRDefault="00000000">
      <w:pPr>
        <w:spacing w:line="312" w:lineRule="auto"/>
        <w:ind w:firstLineChars="200" w:firstLine="480"/>
        <w:rPr>
          <w:sz w:val="24"/>
        </w:rPr>
      </w:pPr>
      <w:r>
        <w:rPr>
          <w:rFonts w:ascii="宋体" w:hAnsi="宋体"/>
          <w:sz w:val="24"/>
        </w:rPr>
        <w:t>1</w:t>
      </w:r>
      <w:r>
        <w:rPr>
          <w:rFonts w:ascii="宋体" w:hAnsi="宋体" w:hint="eastAsia"/>
          <w:sz w:val="24"/>
        </w:rPr>
        <w:t>.</w:t>
      </w:r>
      <w:r>
        <w:rPr>
          <w:rFonts w:hint="eastAsia"/>
          <w:sz w:val="24"/>
        </w:rPr>
        <w:t>入学考核成绩达到我院基本分数要求的考生，按照招生计划</w:t>
      </w:r>
      <w:r>
        <w:rPr>
          <w:sz w:val="24"/>
        </w:rPr>
        <w:t>属性</w:t>
      </w:r>
      <w:r>
        <w:rPr>
          <w:rFonts w:hint="eastAsia"/>
          <w:sz w:val="24"/>
        </w:rPr>
        <w:t>，具体录取原则如下：</w:t>
      </w:r>
    </w:p>
    <w:p w14:paraId="42C09CAB" w14:textId="3FBFD559" w:rsidR="001F4767" w:rsidRDefault="00000000">
      <w:pPr>
        <w:spacing w:line="312" w:lineRule="auto"/>
        <w:ind w:firstLineChars="200" w:firstLine="480"/>
        <w:rPr>
          <w:sz w:val="24"/>
        </w:rPr>
      </w:pPr>
      <w:r>
        <w:rPr>
          <w:rFonts w:hint="eastAsia"/>
          <w:sz w:val="24"/>
        </w:rPr>
        <w:t>（</w:t>
      </w:r>
      <w:r>
        <w:rPr>
          <w:rFonts w:hint="eastAsia"/>
          <w:sz w:val="24"/>
        </w:rPr>
        <w:t>1</w:t>
      </w:r>
      <w:r>
        <w:rPr>
          <w:rFonts w:hint="eastAsia"/>
          <w:sz w:val="24"/>
        </w:rPr>
        <w:t>）报考普通计划的考生，根据导师招生计划数以及学科建设需要，</w:t>
      </w:r>
      <w:r>
        <w:rPr>
          <w:sz w:val="24"/>
        </w:rPr>
        <w:t>按报考导师依据总成绩从高到低依次录取</w:t>
      </w:r>
      <w:r>
        <w:rPr>
          <w:rFonts w:hint="eastAsia"/>
          <w:sz w:val="24"/>
        </w:rPr>
        <w:t>；</w:t>
      </w:r>
    </w:p>
    <w:p w14:paraId="724726DB" w14:textId="70BB4976" w:rsidR="001F4767" w:rsidRDefault="00000000">
      <w:pPr>
        <w:spacing w:line="312" w:lineRule="auto"/>
        <w:ind w:firstLineChars="200" w:firstLine="480"/>
        <w:rPr>
          <w:sz w:val="24"/>
        </w:rPr>
      </w:pPr>
      <w:r>
        <w:rPr>
          <w:rFonts w:hint="eastAsia"/>
          <w:sz w:val="24"/>
        </w:rPr>
        <w:t>（</w:t>
      </w:r>
      <w:r>
        <w:rPr>
          <w:rFonts w:hint="eastAsia"/>
          <w:sz w:val="24"/>
        </w:rPr>
        <w:t>2</w:t>
      </w:r>
      <w:r>
        <w:rPr>
          <w:rFonts w:hint="eastAsia"/>
          <w:sz w:val="24"/>
        </w:rPr>
        <w:t>）报考思政专项计划的考生，根据学校下达的思政专项招生计划数，本专业内</w:t>
      </w:r>
      <w:r w:rsidR="00465BBF">
        <w:rPr>
          <w:rFonts w:hint="eastAsia"/>
          <w:sz w:val="24"/>
        </w:rPr>
        <w:t>依照</w:t>
      </w:r>
      <w:r>
        <w:rPr>
          <w:rFonts w:hint="eastAsia"/>
          <w:sz w:val="24"/>
        </w:rPr>
        <w:t>总成绩从高到低依次录取，根据教思政厅函</w:t>
      </w:r>
      <w:r>
        <w:rPr>
          <w:rFonts w:hint="eastAsia"/>
          <w:sz w:val="24"/>
        </w:rPr>
        <w:t>[</w:t>
      </w:r>
      <w:r>
        <w:rPr>
          <w:sz w:val="24"/>
        </w:rPr>
        <w:t>2023]1</w:t>
      </w:r>
      <w:r>
        <w:rPr>
          <w:rFonts w:hint="eastAsia"/>
          <w:sz w:val="24"/>
        </w:rPr>
        <w:t>号《教育部办公厅关于做好</w:t>
      </w:r>
      <w:r>
        <w:rPr>
          <w:rFonts w:hint="eastAsia"/>
          <w:sz w:val="24"/>
        </w:rPr>
        <w:t>2</w:t>
      </w:r>
      <w:r>
        <w:rPr>
          <w:sz w:val="24"/>
        </w:rPr>
        <w:t>023</w:t>
      </w:r>
      <w:r>
        <w:rPr>
          <w:rFonts w:hint="eastAsia"/>
          <w:sz w:val="24"/>
        </w:rPr>
        <w:t>年高校思想政治工作骨干在职攻读博士学位专项计划工作的通知》</w:t>
      </w:r>
      <w:r>
        <w:rPr>
          <w:sz w:val="24"/>
        </w:rPr>
        <w:t>，</w:t>
      </w:r>
      <w:r>
        <w:rPr>
          <w:rFonts w:hint="eastAsia"/>
          <w:sz w:val="24"/>
          <w:lang w:eastAsia="zh-Hans"/>
        </w:rPr>
        <w:t>我院计划拟录取思政专项计划考生</w:t>
      </w:r>
      <w:r>
        <w:rPr>
          <w:sz w:val="24"/>
          <w:lang w:eastAsia="zh-Hans"/>
        </w:rPr>
        <w:t>4</w:t>
      </w:r>
      <w:r>
        <w:rPr>
          <w:rFonts w:hint="eastAsia"/>
          <w:sz w:val="24"/>
          <w:lang w:eastAsia="zh-Hans"/>
        </w:rPr>
        <w:t>名</w:t>
      </w:r>
      <w:r>
        <w:rPr>
          <w:sz w:val="24"/>
          <w:lang w:eastAsia="zh-Hans"/>
        </w:rPr>
        <w:t>，</w:t>
      </w:r>
      <w:r>
        <w:rPr>
          <w:rFonts w:hint="eastAsia"/>
          <w:sz w:val="24"/>
          <w:lang w:eastAsia="zh-Hans"/>
        </w:rPr>
        <w:t>其</w:t>
      </w:r>
      <w:r>
        <w:rPr>
          <w:rFonts w:hint="eastAsia"/>
          <w:sz w:val="24"/>
        </w:rPr>
        <w:t>专职辅导员不少于</w:t>
      </w:r>
      <w:r>
        <w:rPr>
          <w:rFonts w:hint="eastAsia"/>
          <w:sz w:val="24"/>
        </w:rPr>
        <w:t>3</w:t>
      </w:r>
      <w:r>
        <w:rPr>
          <w:rFonts w:hint="eastAsia"/>
          <w:sz w:val="24"/>
        </w:rPr>
        <w:t>名，本校</w:t>
      </w:r>
      <w:r>
        <w:rPr>
          <w:rFonts w:hint="eastAsia"/>
          <w:sz w:val="24"/>
        </w:rPr>
        <w:lastRenderedPageBreak/>
        <w:t>生源</w:t>
      </w:r>
      <w:r>
        <w:rPr>
          <w:rFonts w:hint="eastAsia"/>
          <w:sz w:val="24"/>
          <w:lang w:eastAsia="zh-Hans"/>
        </w:rPr>
        <w:t>不超过</w:t>
      </w:r>
      <w:r>
        <w:rPr>
          <w:rFonts w:hint="eastAsia"/>
          <w:sz w:val="24"/>
        </w:rPr>
        <w:t>1</w:t>
      </w:r>
      <w:r>
        <w:rPr>
          <w:rFonts w:hint="eastAsia"/>
          <w:sz w:val="24"/>
          <w:lang w:eastAsia="zh-Hans"/>
        </w:rPr>
        <w:t>名</w:t>
      </w:r>
      <w:r>
        <w:rPr>
          <w:rFonts w:hint="eastAsia"/>
          <w:sz w:val="24"/>
        </w:rPr>
        <w:t>。</w:t>
      </w:r>
    </w:p>
    <w:p w14:paraId="2EAA9E7D" w14:textId="424E6638" w:rsidR="001F4767" w:rsidRDefault="00000000">
      <w:pPr>
        <w:spacing w:line="312" w:lineRule="auto"/>
        <w:ind w:firstLineChars="200" w:firstLine="480"/>
        <w:rPr>
          <w:sz w:val="24"/>
        </w:rPr>
      </w:pPr>
      <w:r>
        <w:rPr>
          <w:rFonts w:hint="eastAsia"/>
          <w:sz w:val="24"/>
        </w:rPr>
        <w:t>（</w:t>
      </w:r>
      <w:r>
        <w:rPr>
          <w:rFonts w:hint="eastAsia"/>
          <w:sz w:val="24"/>
        </w:rPr>
        <w:t>3</w:t>
      </w:r>
      <w:r>
        <w:rPr>
          <w:rFonts w:hint="eastAsia"/>
          <w:sz w:val="24"/>
        </w:rPr>
        <w:t>）报考少民骨干计划的考生，根据学校下达的少民骨干计划数，按照</w:t>
      </w:r>
      <w:r w:rsidR="00783E79">
        <w:rPr>
          <w:rFonts w:hint="eastAsia"/>
          <w:sz w:val="24"/>
        </w:rPr>
        <w:t>总</w:t>
      </w:r>
      <w:r>
        <w:rPr>
          <w:rFonts w:hint="eastAsia"/>
          <w:sz w:val="24"/>
        </w:rPr>
        <w:t>成绩从高到低依次录取；</w:t>
      </w:r>
    </w:p>
    <w:p w14:paraId="628EEFDC" w14:textId="2C08C566" w:rsidR="001F4767" w:rsidRDefault="00000000">
      <w:pPr>
        <w:spacing w:line="312" w:lineRule="auto"/>
        <w:ind w:firstLineChars="200" w:firstLine="480"/>
        <w:rPr>
          <w:sz w:val="24"/>
        </w:rPr>
      </w:pPr>
      <w:r>
        <w:rPr>
          <w:rFonts w:hint="eastAsia"/>
          <w:sz w:val="24"/>
        </w:rPr>
        <w:t>（</w:t>
      </w:r>
      <w:r>
        <w:rPr>
          <w:sz w:val="24"/>
        </w:rPr>
        <w:t>4</w:t>
      </w:r>
      <w:r>
        <w:rPr>
          <w:rFonts w:hint="eastAsia"/>
          <w:sz w:val="24"/>
        </w:rPr>
        <w:t>）报考</w:t>
      </w:r>
      <w:r>
        <w:rPr>
          <w:rFonts w:ascii="宋体" w:hAnsi="宋体" w:hint="eastAsia"/>
          <w:sz w:val="24"/>
        </w:rPr>
        <w:t>西部高校支援计划</w:t>
      </w:r>
      <w:r>
        <w:rPr>
          <w:rFonts w:hint="eastAsia"/>
          <w:sz w:val="24"/>
        </w:rPr>
        <w:t>的考生，根据学校下达的</w:t>
      </w:r>
      <w:r>
        <w:rPr>
          <w:rFonts w:ascii="宋体" w:hAnsi="宋体" w:hint="eastAsia"/>
          <w:sz w:val="24"/>
        </w:rPr>
        <w:t>西部高校支援计划</w:t>
      </w:r>
      <w:r>
        <w:rPr>
          <w:rFonts w:hint="eastAsia"/>
          <w:sz w:val="24"/>
        </w:rPr>
        <w:t>数，按照</w:t>
      </w:r>
      <w:r w:rsidR="0053086E">
        <w:rPr>
          <w:rFonts w:hint="eastAsia"/>
          <w:sz w:val="24"/>
        </w:rPr>
        <w:t>总</w:t>
      </w:r>
      <w:r>
        <w:rPr>
          <w:rFonts w:hint="eastAsia"/>
          <w:sz w:val="24"/>
        </w:rPr>
        <w:t>成绩从高到低依次录取；</w:t>
      </w:r>
    </w:p>
    <w:p w14:paraId="2094AB95" w14:textId="77777777" w:rsidR="001F4767" w:rsidRDefault="00000000">
      <w:pPr>
        <w:spacing w:line="312" w:lineRule="auto"/>
        <w:ind w:firstLineChars="200" w:firstLine="480"/>
        <w:rPr>
          <w:sz w:val="24"/>
        </w:rPr>
      </w:pPr>
      <w:r>
        <w:rPr>
          <w:rFonts w:hint="eastAsia"/>
          <w:sz w:val="24"/>
        </w:rPr>
        <w:t>（</w:t>
      </w:r>
      <w:r>
        <w:rPr>
          <w:sz w:val="24"/>
        </w:rPr>
        <w:t>5</w:t>
      </w:r>
      <w:r>
        <w:rPr>
          <w:rFonts w:hint="eastAsia"/>
          <w:sz w:val="24"/>
        </w:rPr>
        <w:t>）不破格录取，不跨一级学科、跨培养单位调剂；</w:t>
      </w:r>
    </w:p>
    <w:p w14:paraId="028732BF" w14:textId="77777777" w:rsidR="001F4767" w:rsidRDefault="00000000">
      <w:pPr>
        <w:spacing w:line="312" w:lineRule="auto"/>
        <w:ind w:firstLineChars="200" w:firstLine="480"/>
        <w:rPr>
          <w:sz w:val="24"/>
        </w:rPr>
      </w:pPr>
      <w:r>
        <w:rPr>
          <w:rFonts w:hint="eastAsia"/>
          <w:sz w:val="24"/>
        </w:rPr>
        <w:t>（</w:t>
      </w:r>
      <w:r>
        <w:rPr>
          <w:sz w:val="24"/>
        </w:rPr>
        <w:t>6</w:t>
      </w:r>
      <w:r>
        <w:rPr>
          <w:rFonts w:hint="eastAsia"/>
          <w:sz w:val="24"/>
        </w:rPr>
        <w:t>）拟录取考生中如有放弃录取资格的，</w:t>
      </w:r>
      <w:r>
        <w:rPr>
          <w:sz w:val="24"/>
        </w:rPr>
        <w:t>则</w:t>
      </w:r>
      <w:r>
        <w:rPr>
          <w:rFonts w:hint="eastAsia"/>
          <w:sz w:val="24"/>
        </w:rPr>
        <w:t>按照录取原则补录。</w:t>
      </w:r>
    </w:p>
    <w:p w14:paraId="17B28508" w14:textId="77777777" w:rsidR="001F4767" w:rsidRDefault="00000000">
      <w:pPr>
        <w:spacing w:line="312" w:lineRule="auto"/>
        <w:ind w:firstLineChars="200" w:firstLine="480"/>
        <w:rPr>
          <w:sz w:val="24"/>
        </w:rPr>
      </w:pPr>
      <w:r>
        <w:rPr>
          <w:rFonts w:ascii="宋体" w:hAnsi="宋体"/>
          <w:sz w:val="24"/>
        </w:rPr>
        <w:t>2</w:t>
      </w:r>
      <w:r>
        <w:rPr>
          <w:rFonts w:ascii="宋体" w:hAnsi="宋体" w:hint="eastAsia"/>
          <w:sz w:val="24"/>
        </w:rPr>
        <w:t>.</w:t>
      </w:r>
      <w:r>
        <w:rPr>
          <w:rFonts w:hint="eastAsia"/>
          <w:sz w:val="24"/>
        </w:rPr>
        <w:t>入学考核成绩达到我院基本分数要求的考生，按照招生计划</w:t>
      </w:r>
      <w:r>
        <w:rPr>
          <w:sz w:val="24"/>
        </w:rPr>
        <w:t>属性</w:t>
      </w:r>
      <w:r>
        <w:rPr>
          <w:rFonts w:hint="eastAsia"/>
          <w:sz w:val="24"/>
        </w:rPr>
        <w:t>，调剂原则如下：</w:t>
      </w:r>
    </w:p>
    <w:p w14:paraId="36A64DDD" w14:textId="4635F09B" w:rsidR="001F4767" w:rsidRDefault="00000000">
      <w:pPr>
        <w:spacing w:line="312" w:lineRule="auto"/>
        <w:ind w:firstLineChars="200" w:firstLine="480"/>
        <w:rPr>
          <w:sz w:val="24"/>
        </w:rPr>
      </w:pPr>
      <w:r>
        <w:rPr>
          <w:rFonts w:hint="eastAsia"/>
          <w:sz w:val="24"/>
        </w:rPr>
        <w:t>（</w:t>
      </w:r>
      <w:r>
        <w:rPr>
          <w:rFonts w:hint="eastAsia"/>
          <w:sz w:val="24"/>
        </w:rPr>
        <w:t>1</w:t>
      </w:r>
      <w:r>
        <w:rPr>
          <w:rFonts w:hint="eastAsia"/>
          <w:sz w:val="24"/>
        </w:rPr>
        <w:t>）普通</w:t>
      </w:r>
      <w:r>
        <w:rPr>
          <w:sz w:val="24"/>
        </w:rPr>
        <w:t>计划：导师名下合格生源不足的情况下，可</w:t>
      </w:r>
      <w:r>
        <w:rPr>
          <w:rFonts w:hint="eastAsia"/>
          <w:sz w:val="24"/>
        </w:rPr>
        <w:t>选择</w:t>
      </w:r>
      <w:r>
        <w:rPr>
          <w:sz w:val="24"/>
        </w:rPr>
        <w:t>调剂录取其他导师名下</w:t>
      </w:r>
      <w:r>
        <w:rPr>
          <w:rFonts w:hint="eastAsia"/>
          <w:sz w:val="24"/>
          <w:lang w:eastAsia="zh-Hans"/>
        </w:rPr>
        <w:t>其他</w:t>
      </w:r>
      <w:r>
        <w:rPr>
          <w:rFonts w:hint="eastAsia"/>
          <w:sz w:val="24"/>
        </w:rPr>
        <w:t>合格</w:t>
      </w:r>
      <w:r>
        <w:rPr>
          <w:sz w:val="24"/>
        </w:rPr>
        <w:t>生源。</w:t>
      </w:r>
      <w:r>
        <w:rPr>
          <w:rFonts w:hint="eastAsia"/>
          <w:sz w:val="24"/>
        </w:rPr>
        <w:t>调剂需</w:t>
      </w:r>
      <w:r>
        <w:rPr>
          <w:rFonts w:ascii="宋体" w:hAnsi="宋体" w:hint="eastAsia"/>
          <w:sz w:val="24"/>
        </w:rPr>
        <w:t>征得考生、报考导师及拟调剂导师三方同意且遵循</w:t>
      </w:r>
      <w:r>
        <w:rPr>
          <w:rFonts w:ascii="宋体" w:hAnsi="宋体"/>
          <w:sz w:val="24"/>
        </w:rPr>
        <w:t>原报考导师名下</w:t>
      </w:r>
      <w:r w:rsidR="00C0373F">
        <w:rPr>
          <w:rFonts w:ascii="宋体" w:hAnsi="宋体" w:hint="eastAsia"/>
          <w:sz w:val="24"/>
        </w:rPr>
        <w:t>总</w:t>
      </w:r>
      <w:r>
        <w:rPr>
          <w:rFonts w:ascii="宋体" w:hAnsi="宋体"/>
          <w:sz w:val="24"/>
        </w:rPr>
        <w:t>成绩排名。</w:t>
      </w:r>
    </w:p>
    <w:p w14:paraId="2505EC7B" w14:textId="77777777" w:rsidR="001F4767" w:rsidRDefault="00000000">
      <w:pPr>
        <w:spacing w:line="312" w:lineRule="auto"/>
        <w:ind w:firstLineChars="200" w:firstLine="480"/>
        <w:rPr>
          <w:rFonts w:ascii="宋体" w:hAnsi="宋体"/>
          <w:sz w:val="24"/>
        </w:rPr>
      </w:pPr>
      <w:r>
        <w:rPr>
          <w:rFonts w:hint="eastAsia"/>
          <w:sz w:val="24"/>
        </w:rPr>
        <w:t>（</w:t>
      </w:r>
      <w:r>
        <w:rPr>
          <w:rFonts w:hint="eastAsia"/>
          <w:sz w:val="24"/>
        </w:rPr>
        <w:t>2</w:t>
      </w:r>
      <w:r>
        <w:rPr>
          <w:rFonts w:hint="eastAsia"/>
          <w:sz w:val="24"/>
        </w:rPr>
        <w:t>）思政专项计划：</w:t>
      </w:r>
      <w:r>
        <w:rPr>
          <w:rFonts w:ascii="宋体" w:hAnsi="宋体" w:hint="eastAsia"/>
          <w:sz w:val="24"/>
        </w:rPr>
        <w:t>以思政专项计划录取原则拟录取的</w:t>
      </w:r>
      <w:r>
        <w:rPr>
          <w:rFonts w:ascii="宋体" w:hAnsi="宋体"/>
          <w:sz w:val="24"/>
        </w:rPr>
        <w:t>考生</w:t>
      </w:r>
      <w:r>
        <w:rPr>
          <w:rFonts w:ascii="宋体" w:hAnsi="宋体" w:hint="eastAsia"/>
          <w:sz w:val="24"/>
        </w:rPr>
        <w:t>，学院根据学科</w:t>
      </w:r>
      <w:r>
        <w:rPr>
          <w:rFonts w:ascii="宋体" w:hAnsi="宋体"/>
          <w:sz w:val="24"/>
        </w:rPr>
        <w:t>建设需要，可在</w:t>
      </w:r>
      <w:r>
        <w:rPr>
          <w:rFonts w:ascii="宋体" w:hAnsi="宋体" w:hint="eastAsia"/>
          <w:sz w:val="24"/>
        </w:rPr>
        <w:t>征得考生、报考导师及拟调剂导师三方同意下进行</w:t>
      </w:r>
      <w:r>
        <w:rPr>
          <w:rFonts w:ascii="宋体" w:hAnsi="宋体"/>
          <w:sz w:val="24"/>
        </w:rPr>
        <w:t>调剂</w:t>
      </w:r>
      <w:r>
        <w:rPr>
          <w:rFonts w:ascii="宋体" w:hAnsi="宋体" w:hint="eastAsia"/>
          <w:sz w:val="24"/>
        </w:rPr>
        <w:t>。</w:t>
      </w:r>
    </w:p>
    <w:p w14:paraId="6F4DF250"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五、监督与复议</w:t>
      </w:r>
    </w:p>
    <w:p w14:paraId="1C55D9C8" w14:textId="77777777" w:rsidR="001F4767" w:rsidRDefault="00000000">
      <w:pPr>
        <w:spacing w:line="312" w:lineRule="auto"/>
        <w:ind w:firstLineChars="200" w:firstLine="480"/>
        <w:rPr>
          <w:rFonts w:ascii="宋体" w:hAnsi="宋体"/>
          <w:sz w:val="24"/>
        </w:rPr>
      </w:pPr>
      <w:r>
        <w:rPr>
          <w:rFonts w:ascii="宋体" w:hAnsi="宋体" w:hint="eastAsia"/>
          <w:sz w:val="24"/>
        </w:rPr>
        <w:t>1.学院招生领导小组全面负责招生工作的监督与复议。</w:t>
      </w:r>
    </w:p>
    <w:p w14:paraId="249084BB" w14:textId="77777777" w:rsidR="001F4767" w:rsidRDefault="00000000">
      <w:pPr>
        <w:spacing w:line="312" w:lineRule="auto"/>
        <w:ind w:firstLineChars="200" w:firstLine="480"/>
        <w:rPr>
          <w:rFonts w:ascii="宋体" w:hAnsi="宋体"/>
          <w:sz w:val="24"/>
        </w:rPr>
      </w:pPr>
      <w:r>
        <w:rPr>
          <w:rFonts w:ascii="宋体" w:hAnsi="宋体" w:hint="eastAsia"/>
          <w:sz w:val="24"/>
        </w:rPr>
        <w:t>2.学院招生领导小组有职责向学校招生领导小组汇报学院招生监督与复议情况。</w:t>
      </w:r>
    </w:p>
    <w:p w14:paraId="5740C0D1" w14:textId="77777777" w:rsidR="001F4767" w:rsidRDefault="00000000">
      <w:pPr>
        <w:spacing w:line="312" w:lineRule="auto"/>
        <w:ind w:firstLineChars="200" w:firstLine="480"/>
        <w:rPr>
          <w:rFonts w:ascii="宋体" w:hAnsi="宋体"/>
          <w:sz w:val="24"/>
        </w:rPr>
      </w:pPr>
      <w:r>
        <w:rPr>
          <w:rFonts w:ascii="宋体" w:hAnsi="宋体"/>
          <w:sz w:val="24"/>
        </w:rPr>
        <w:t>3</w:t>
      </w:r>
      <w:r>
        <w:rPr>
          <w:rFonts w:ascii="宋体" w:hAnsi="宋体" w:hint="eastAsia"/>
          <w:sz w:val="24"/>
          <w:lang w:eastAsia="zh-Hans"/>
        </w:rPr>
        <w:t>.</w:t>
      </w:r>
      <w:r>
        <w:rPr>
          <w:rFonts w:ascii="宋体" w:hAnsi="宋体" w:hint="eastAsia"/>
          <w:sz w:val="24"/>
        </w:rPr>
        <w:t>拟录取名单公示期内，</w:t>
      </w:r>
      <w:r>
        <w:rPr>
          <w:rFonts w:ascii="宋体" w:hAnsi="宋体" w:hint="eastAsia"/>
          <w:sz w:val="24"/>
          <w:lang w:eastAsia="zh-Hans"/>
        </w:rPr>
        <w:t>学</w:t>
      </w:r>
      <w:r>
        <w:rPr>
          <w:rFonts w:ascii="宋体" w:hAnsi="宋体" w:hint="eastAsia"/>
          <w:sz w:val="24"/>
        </w:rPr>
        <w:t>院接受社会监督和考生实名举报，考生应在举报邮件中附上本人身份证件照片和联系电话，以备核实。</w:t>
      </w:r>
    </w:p>
    <w:p w14:paraId="6A31E552" w14:textId="77777777" w:rsidR="001F4767" w:rsidRDefault="00000000">
      <w:pPr>
        <w:spacing w:line="312" w:lineRule="auto"/>
        <w:ind w:firstLineChars="200" w:firstLine="480"/>
        <w:rPr>
          <w:rFonts w:ascii="宋体" w:hAnsi="宋体"/>
          <w:sz w:val="24"/>
        </w:rPr>
      </w:pPr>
      <w:r>
        <w:rPr>
          <w:rFonts w:ascii="宋体" w:hAnsi="宋体"/>
          <w:sz w:val="24"/>
        </w:rPr>
        <w:t>4</w:t>
      </w:r>
      <w:r>
        <w:rPr>
          <w:rFonts w:ascii="宋体" w:hAnsi="宋体" w:hint="eastAsia"/>
          <w:sz w:val="24"/>
        </w:rPr>
        <w:t>.学院招生监督与复议举报电话：</w:t>
      </w:r>
    </w:p>
    <w:p w14:paraId="17375B00" w14:textId="77777777" w:rsidR="001F4767" w:rsidRDefault="00000000">
      <w:pPr>
        <w:spacing w:line="312" w:lineRule="auto"/>
        <w:ind w:firstLineChars="200" w:firstLine="480"/>
        <w:rPr>
          <w:rFonts w:ascii="宋体" w:hAnsi="宋体"/>
          <w:sz w:val="24"/>
        </w:rPr>
      </w:pPr>
      <w:r>
        <w:rPr>
          <w:rFonts w:ascii="宋体" w:hAnsi="宋体" w:hint="eastAsia"/>
          <w:sz w:val="24"/>
        </w:rPr>
        <w:t>010-6233</w:t>
      </w:r>
      <w:r>
        <w:rPr>
          <w:rFonts w:ascii="宋体" w:hAnsi="宋体"/>
          <w:sz w:val="24"/>
        </w:rPr>
        <w:t>3941</w:t>
      </w:r>
      <w:r>
        <w:rPr>
          <w:rFonts w:ascii="宋体" w:hAnsi="宋体" w:hint="eastAsia"/>
          <w:sz w:val="24"/>
        </w:rPr>
        <w:t>；010-62334635；010-62334199</w:t>
      </w:r>
    </w:p>
    <w:p w14:paraId="41AACB2B" w14:textId="77777777" w:rsidR="001F4767" w:rsidRDefault="00000000">
      <w:pPr>
        <w:spacing w:line="312" w:lineRule="auto"/>
        <w:ind w:firstLineChars="200" w:firstLine="480"/>
        <w:rPr>
          <w:rFonts w:ascii="宋体" w:hAnsi="宋体"/>
          <w:sz w:val="24"/>
        </w:rPr>
      </w:pPr>
      <w:r>
        <w:rPr>
          <w:rFonts w:ascii="宋体" w:hAnsi="宋体" w:hint="eastAsia"/>
          <w:sz w:val="24"/>
        </w:rPr>
        <w:t>咨询与监督举报电子邮箱：</w:t>
      </w:r>
      <w:hyperlink r:id="rId6" w:history="1">
        <w:r>
          <w:rPr>
            <w:rStyle w:val="a7"/>
            <w:rFonts w:ascii="宋体" w:hAnsi="宋体" w:hint="eastAsia"/>
            <w:sz w:val="24"/>
          </w:rPr>
          <w:t>mksoffice@163.com</w:t>
        </w:r>
      </w:hyperlink>
    </w:p>
    <w:p w14:paraId="504104FD" w14:textId="77777777" w:rsidR="001F4767" w:rsidRDefault="00000000">
      <w:pPr>
        <w:spacing w:line="312" w:lineRule="auto"/>
        <w:ind w:firstLineChars="200" w:firstLine="562"/>
        <w:rPr>
          <w:rFonts w:ascii="宋体" w:hAnsi="宋体"/>
          <w:b/>
          <w:sz w:val="28"/>
          <w:szCs w:val="28"/>
        </w:rPr>
      </w:pPr>
      <w:r>
        <w:rPr>
          <w:rFonts w:ascii="宋体" w:hAnsi="宋体" w:hint="eastAsia"/>
          <w:b/>
          <w:sz w:val="28"/>
          <w:szCs w:val="28"/>
        </w:rPr>
        <w:t>六、录取办法的审批与执行</w:t>
      </w:r>
    </w:p>
    <w:p w14:paraId="69694BFA" w14:textId="77777777" w:rsidR="001F4767" w:rsidRDefault="00000000">
      <w:pPr>
        <w:snapToGrid w:val="0"/>
        <w:spacing w:line="312" w:lineRule="auto"/>
        <w:ind w:firstLineChars="175" w:firstLine="420"/>
        <w:rPr>
          <w:rFonts w:ascii="宋体" w:hAnsi="宋体"/>
          <w:sz w:val="24"/>
        </w:rPr>
      </w:pPr>
      <w:r>
        <w:rPr>
          <w:rFonts w:ascii="宋体" w:hAnsi="宋体" w:hint="eastAsia"/>
          <w:sz w:val="24"/>
        </w:rPr>
        <w:t>此方案由马克思主义学院招生领导小组负责解释，报学校研究生招生工作领导小组审核通过后执行。</w:t>
      </w:r>
    </w:p>
    <w:p w14:paraId="0794AF82" w14:textId="77777777" w:rsidR="001F4767" w:rsidRDefault="00000000">
      <w:pPr>
        <w:spacing w:line="312" w:lineRule="auto"/>
        <w:ind w:firstLineChars="200" w:firstLine="480"/>
        <w:jc w:val="right"/>
        <w:rPr>
          <w:rFonts w:ascii="宋体" w:hAnsi="宋体"/>
          <w:b/>
          <w:sz w:val="24"/>
        </w:rPr>
      </w:pPr>
      <w:r>
        <w:rPr>
          <w:rFonts w:ascii="宋体" w:hAnsi="宋体" w:hint="eastAsia"/>
          <w:sz w:val="24"/>
        </w:rPr>
        <w:t xml:space="preserve">                                                  </w:t>
      </w:r>
      <w:r>
        <w:rPr>
          <w:rFonts w:ascii="宋体" w:hAnsi="宋体" w:hint="eastAsia"/>
          <w:b/>
          <w:sz w:val="24"/>
        </w:rPr>
        <w:t>马克思主义学院</w:t>
      </w:r>
    </w:p>
    <w:p w14:paraId="6E1DC11A" w14:textId="77777777" w:rsidR="001F4767" w:rsidRDefault="00000000">
      <w:pPr>
        <w:jc w:val="right"/>
      </w:pPr>
      <w:r>
        <w:rPr>
          <w:rFonts w:ascii="宋体" w:hAnsi="宋体" w:hint="eastAsia"/>
          <w:b/>
          <w:sz w:val="24"/>
        </w:rPr>
        <w:t>2023年5月</w:t>
      </w:r>
      <w:r>
        <w:rPr>
          <w:rFonts w:ascii="宋体" w:hAnsi="宋体"/>
          <w:b/>
          <w:sz w:val="24"/>
        </w:rPr>
        <w:t>30</w:t>
      </w:r>
      <w:r>
        <w:rPr>
          <w:rFonts w:ascii="宋体" w:hAnsi="宋体" w:hint="eastAsia"/>
          <w:b/>
          <w:sz w:val="24"/>
        </w:rPr>
        <w:t>日</w:t>
      </w:r>
    </w:p>
    <w:sectPr w:rsidR="001F4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48D8" w14:textId="77777777" w:rsidR="00793E3E" w:rsidRDefault="00793E3E" w:rsidP="00465BBF">
      <w:r>
        <w:separator/>
      </w:r>
    </w:p>
  </w:endnote>
  <w:endnote w:type="continuationSeparator" w:id="0">
    <w:p w14:paraId="5A9475F4" w14:textId="77777777" w:rsidR="00793E3E" w:rsidRDefault="00793E3E" w:rsidP="004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516D" w14:textId="77777777" w:rsidR="00793E3E" w:rsidRDefault="00793E3E" w:rsidP="00465BBF">
      <w:r>
        <w:separator/>
      </w:r>
    </w:p>
  </w:footnote>
  <w:footnote w:type="continuationSeparator" w:id="0">
    <w:p w14:paraId="74522E64" w14:textId="77777777" w:rsidR="00793E3E" w:rsidRDefault="00793E3E" w:rsidP="0046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yNjMwNDZmZTA3NjU1YmYxMGE2MTE5NmMwNmE5ZDcifQ=="/>
  </w:docVars>
  <w:rsids>
    <w:rsidRoot w:val="0F0E3857"/>
    <w:rsid w:val="00007DA6"/>
    <w:rsid w:val="00046E3A"/>
    <w:rsid w:val="00074D5D"/>
    <w:rsid w:val="000802A3"/>
    <w:rsid w:val="00095E8B"/>
    <w:rsid w:val="000A0469"/>
    <w:rsid w:val="001309A9"/>
    <w:rsid w:val="00142695"/>
    <w:rsid w:val="0014620E"/>
    <w:rsid w:val="00184BA6"/>
    <w:rsid w:val="001F4767"/>
    <w:rsid w:val="00224372"/>
    <w:rsid w:val="002E16E0"/>
    <w:rsid w:val="002F77A0"/>
    <w:rsid w:val="00305E3F"/>
    <w:rsid w:val="00334DE4"/>
    <w:rsid w:val="0040063A"/>
    <w:rsid w:val="00465BBF"/>
    <w:rsid w:val="004C0275"/>
    <w:rsid w:val="004F21DE"/>
    <w:rsid w:val="005236D5"/>
    <w:rsid w:val="0053086E"/>
    <w:rsid w:val="005412E2"/>
    <w:rsid w:val="0056015B"/>
    <w:rsid w:val="00627DEC"/>
    <w:rsid w:val="006359EC"/>
    <w:rsid w:val="00636ADA"/>
    <w:rsid w:val="006744CA"/>
    <w:rsid w:val="00726F02"/>
    <w:rsid w:val="00771550"/>
    <w:rsid w:val="00783E79"/>
    <w:rsid w:val="007938AC"/>
    <w:rsid w:val="00793E3E"/>
    <w:rsid w:val="007B5FE4"/>
    <w:rsid w:val="007E387B"/>
    <w:rsid w:val="00956CCB"/>
    <w:rsid w:val="00A12CA5"/>
    <w:rsid w:val="00A40456"/>
    <w:rsid w:val="00B40B45"/>
    <w:rsid w:val="00BB0F4D"/>
    <w:rsid w:val="00C0373F"/>
    <w:rsid w:val="00C95E3C"/>
    <w:rsid w:val="00CD558F"/>
    <w:rsid w:val="00D56023"/>
    <w:rsid w:val="00D724E9"/>
    <w:rsid w:val="00E45894"/>
    <w:rsid w:val="00E77E15"/>
    <w:rsid w:val="00E84FE5"/>
    <w:rsid w:val="00F05C6F"/>
    <w:rsid w:val="00F45C87"/>
    <w:rsid w:val="00F5695D"/>
    <w:rsid w:val="00F66257"/>
    <w:rsid w:val="0A0523F2"/>
    <w:rsid w:val="0F0E3857"/>
    <w:rsid w:val="1C8D07A3"/>
    <w:rsid w:val="2C556CDA"/>
    <w:rsid w:val="4C771255"/>
    <w:rsid w:val="4DA1574C"/>
    <w:rsid w:val="563BDD1A"/>
    <w:rsid w:val="64863F82"/>
    <w:rsid w:val="6C863235"/>
    <w:rsid w:val="78D5667A"/>
    <w:rsid w:val="7AF98C42"/>
    <w:rsid w:val="7FBB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666AB"/>
  <w15:docId w15:val="{4AD75E14-C9C0-432D-B73D-480274E5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soffice@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dc:creator>
  <cp:lastModifiedBy>研究生院</cp:lastModifiedBy>
  <cp:revision>35</cp:revision>
  <dcterms:created xsi:type="dcterms:W3CDTF">2021-05-29T03:39:00Z</dcterms:created>
  <dcterms:modified xsi:type="dcterms:W3CDTF">2023-05-31T02:13:00Z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22CBC1CD667E4246886FA7E6683EECFB</vt:lpwstr>
  </property>
</Properties>
</file>